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6574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center"/>
        <w:outlineLvl w:val="9"/>
        <w:rPr>
          <w:rFonts w:hint="default" w:ascii="Times New Roman Regular" w:hAnsi="Times New Roman Regular" w:eastAsia="苹方" w:cs="Times New Roman Regular"/>
          <w:sz w:val="28"/>
          <w:szCs w:val="36"/>
          <w:lang w:val="en-US" w:eastAsia="zh-CN"/>
        </w:rPr>
      </w:pPr>
      <w:r>
        <w:rPr>
          <w:rFonts w:hint="default" w:ascii="Times New Roman Regular" w:hAnsi="Times New Roman Regular" w:eastAsia="苹方" w:cs="Times New Roman Regular"/>
          <w:sz w:val="28"/>
          <w:szCs w:val="36"/>
          <w:lang w:val="en-US" w:eastAsia="zh-CN"/>
        </w:rPr>
        <w:t>【核心考点040】酚醛树脂</w:t>
      </w:r>
    </w:p>
    <w:p w14:paraId="53E07F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0"/>
        <w:rPr>
          <w:rFonts w:hint="default" w:ascii="Times New Roman Regular" w:hAnsi="Times New Roman Regular" w:eastAsia="苹方" w:cs="Times New Roman Regular"/>
          <w:lang w:val="en-US" w:eastAsia="zh-CN"/>
        </w:rPr>
      </w:pPr>
      <w:r>
        <w:rPr>
          <w:rFonts w:hint="default" w:ascii="Times New Roman Regular" w:hAnsi="Times New Roman Regular" w:eastAsia="苹方" w:cs="Times New Roman Regular"/>
          <w:lang w:val="en-US" w:eastAsia="zh-CN"/>
        </w:rPr>
        <w:t>一、核心知识</w:t>
      </w:r>
    </w:p>
    <w:p w14:paraId="241EBDD2">
      <w:pPr>
        <w:pStyle w:val="2"/>
        <w:rPr>
          <w:color w:val="auto"/>
        </w:rPr>
      </w:pPr>
    </w:p>
    <w:p w14:paraId="7DAD7D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/>
          <w:lang w:val="en-US" w:eastAsia="zh-CN"/>
        </w:rPr>
      </w:pPr>
    </w:p>
    <w:p w14:paraId="134FE2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eastAsia="苹方" w:cs="Times New Roman Regular"/>
          <w:lang w:val="en-US" w:eastAsia="zh-CN"/>
        </w:rPr>
      </w:pPr>
      <w:r>
        <w:rPr>
          <w:rFonts w:hint="default" w:ascii="Times New Roman Regular" w:hAnsi="Times New Roman Regular" w:eastAsia="苹方" w:cs="Times New Roman Regular"/>
          <w:lang w:val="en-US" w:eastAsia="zh-CN"/>
        </w:rPr>
        <w:br w:type="page"/>
      </w:r>
    </w:p>
    <w:p w14:paraId="61AF50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0"/>
        <w:rPr>
          <w:rFonts w:hint="default" w:ascii="Times New Roman Regular" w:hAnsi="Times New Roman Regular" w:eastAsia="苹方" w:cs="Times New Roman Regular"/>
          <w:lang w:val="en-US" w:eastAsia="zh-CN"/>
        </w:rPr>
      </w:pPr>
      <w:r>
        <w:rPr>
          <w:rFonts w:hint="default" w:ascii="Times New Roman Regular" w:hAnsi="Times New Roman Regular" w:eastAsia="苹方" w:cs="Times New Roman Regular"/>
          <w:lang w:val="en-US" w:eastAsia="zh-CN"/>
        </w:rPr>
        <w:t>二、典型例题</w:t>
      </w:r>
    </w:p>
    <w:p w14:paraId="74AD34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9"/>
        <w:rPr>
          <w:rFonts w:hint="default" w:ascii="Times New Roman Regular" w:hAnsi="Times New Roman Regular" w:eastAsia="楷体" w:cs="Times New Roman Regular"/>
          <w:lang w:val="en-US" w:eastAsia="zh-CN"/>
        </w:rPr>
      </w:pPr>
      <w:r>
        <w:rPr>
          <w:rFonts w:hint="default" w:ascii="Times New Roman Regular" w:hAnsi="Times New Roman Regular" w:eastAsia="楷体" w:cs="Times New Roman Regular"/>
          <w:lang w:val="en-US" w:eastAsia="zh-CN"/>
        </w:rPr>
        <w:t>综合题中考点相关部分已</w:t>
      </w:r>
      <w:r>
        <w:rPr>
          <w:rFonts w:hint="default" w:ascii="Times New Roman Regular" w:hAnsi="Times New Roman Regular" w:eastAsia="楷体" w:cs="Times New Roman Regular"/>
          <w:color w:val="0000FF"/>
          <w:lang w:val="en-US" w:eastAsia="zh-CN"/>
        </w:rPr>
        <w:t>标蓝</w:t>
      </w:r>
      <w:r>
        <w:rPr>
          <w:rFonts w:hint="default" w:ascii="Times New Roman Regular" w:hAnsi="Times New Roman Regular" w:eastAsia="楷体" w:cs="Times New Roman Regular"/>
          <w:lang w:val="en-US" w:eastAsia="zh-CN"/>
        </w:rPr>
        <w:t>。</w:t>
      </w:r>
    </w:p>
    <w:p w14:paraId="7837AE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1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．（2024北京海淀高二月考）苯酚和乙醛缩聚反应的方程式__________________________。</w:t>
      </w:r>
    </w:p>
    <w:p w14:paraId="1250E9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1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．（2024江苏宿迁一模）化合物Y是合成抗癌药物的重要中间体，下列有关说法不正确的是</w:t>
      </w:r>
    </w:p>
    <w:p w14:paraId="1517EFE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eastAsia="宋体" w:cs="Times New Roman Regular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drawing>
          <wp:inline distT="0" distB="0" distL="114300" distR="114300">
            <wp:extent cx="3486785" cy="912495"/>
            <wp:effectExtent l="0" t="0" r="18415" b="1905"/>
            <wp:docPr id="29" name="图片 1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7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86785" cy="9124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5189A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 w:eastAsiaTheme="minorEastAsia"/>
          <w:b w:val="0"/>
          <w:bCs w:val="0"/>
          <w:color w:val="0000FF"/>
          <w:lang w:val="en-US" w:eastAsia="zh-CN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0000FF"/>
          <w:lang w:val="en-US" w:eastAsia="zh-CN"/>
        </w:rPr>
        <w:t>A．X能与甲醛发生缩聚反应</w:t>
      </w:r>
    </w:p>
    <w:p w14:paraId="5894AC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 w:eastAsiaTheme="minorEastAsia"/>
          <w:b w:val="0"/>
          <w:bCs w:val="0"/>
          <w:lang w:val="en-US" w:eastAsia="zh-CN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lang w:val="en-US" w:eastAsia="zh-CN"/>
        </w:rPr>
        <w:t>B．1</w:t>
      </w:r>
      <w:r>
        <w:rPr>
          <w:rFonts w:hint="default" w:ascii="Times New Roman Regular" w:hAnsi="Times New Roman Regular" w:cs="Times New Roman Regular"/>
          <w:b w:val="0"/>
          <w:bCs w:val="0"/>
          <w:lang w:val="en-US" w:eastAsia="zh-CN"/>
        </w:rPr>
        <w:t xml:space="preserve"> 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lang w:val="en-US" w:eastAsia="zh-CN"/>
        </w:rPr>
        <w:t>mol</w:t>
      </w:r>
      <w:r>
        <w:rPr>
          <w:rFonts w:hint="default" w:ascii="Times New Roman Regular" w:hAnsi="Times New Roman Regular" w:cs="Times New Roman Regular"/>
          <w:b w:val="0"/>
          <w:bCs w:val="0"/>
          <w:lang w:val="en-US" w:eastAsia="zh-CN"/>
        </w:rPr>
        <w:t xml:space="preserve"> 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lang w:val="en-US" w:eastAsia="zh-CN"/>
        </w:rPr>
        <w:t>Y最多与5</w:t>
      </w:r>
      <w:r>
        <w:rPr>
          <w:rFonts w:hint="default" w:ascii="Times New Roman Regular" w:hAnsi="Times New Roman Regular" w:cs="Times New Roman Regular"/>
          <w:b w:val="0"/>
          <w:bCs w:val="0"/>
          <w:lang w:val="en-US" w:eastAsia="zh-CN"/>
        </w:rPr>
        <w:t xml:space="preserve"> 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lang w:val="en-US" w:eastAsia="zh-CN"/>
        </w:rPr>
        <w:t>mol</w:t>
      </w:r>
      <w:r>
        <w:rPr>
          <w:rFonts w:hint="default" w:ascii="Times New Roman Regular" w:hAnsi="Times New Roman Regular" w:cs="Times New Roman Regular"/>
          <w:b w:val="0"/>
          <w:bCs w:val="0"/>
          <w:lang w:val="en-US" w:eastAsia="zh-CN"/>
        </w:rPr>
        <w:t xml:space="preserve"> H</w:t>
      </w:r>
      <w:r>
        <w:rPr>
          <w:rFonts w:hint="default" w:ascii="Times New Roman Regular" w:hAnsi="Times New Roman Regular" w:cs="Times New Roman Regular"/>
          <w:b w:val="0"/>
          <w:bCs w:val="0"/>
          <w:vertAlign w:val="subscript"/>
          <w:lang w:val="en-US" w:eastAsia="zh-CN"/>
        </w:rPr>
        <w:t>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lang w:val="en-US" w:eastAsia="zh-CN"/>
        </w:rPr>
        <w:t>发生加成反应</w:t>
      </w:r>
    </w:p>
    <w:p w14:paraId="2A2F51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 w:eastAsiaTheme="minorEastAsia"/>
          <w:b w:val="0"/>
          <w:bCs w:val="0"/>
          <w:lang w:val="en-US" w:eastAsia="zh-CN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lang w:val="en-US" w:eastAsia="zh-CN"/>
        </w:rPr>
        <w:t>C．X和Y中均有3种含氧官能团</w:t>
      </w:r>
    </w:p>
    <w:p w14:paraId="03A90F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 w:eastAsiaTheme="minorEastAsia"/>
          <w:b w:val="0"/>
          <w:bCs w:val="0"/>
          <w:lang w:val="en-US" w:eastAsia="zh-CN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lang w:val="en-US" w:eastAsia="zh-CN"/>
        </w:rPr>
        <w:t>D．X和Y可以用</w:t>
      </w:r>
      <w:r>
        <w:rPr>
          <w:rFonts w:hint="default" w:ascii="Times New Roman Regular" w:hAnsi="Times New Roman Regular" w:cs="Times New Roman Regular"/>
          <w:b w:val="0"/>
          <w:bCs w:val="0"/>
          <w:lang w:val="en-US" w:eastAsia="zh-CN"/>
        </w:rPr>
        <w:t>FeCl</w:t>
      </w:r>
      <w:r>
        <w:rPr>
          <w:rFonts w:hint="default" w:ascii="Times New Roman Regular" w:hAnsi="Times New Roman Regular" w:cs="Times New Roman Regular"/>
          <w:b w:val="0"/>
          <w:bCs w:val="0"/>
          <w:vertAlign w:val="subscript"/>
          <w:lang w:val="en-US" w:eastAsia="zh-CN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lang w:val="en-US" w:eastAsia="zh-CN"/>
        </w:rPr>
        <w:t>溶液或银氨溶液鉴别</w:t>
      </w:r>
    </w:p>
    <w:p w14:paraId="0623F0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1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．（2025北京市东城区二模）</w:t>
      </w:r>
      <w:r>
        <w:rPr>
          <w:rFonts w:hint="default" w:ascii="Times New Roman Regular" w:hAnsi="Times New Roman Regular" w:cs="Times New Roman Regular"/>
          <w:sz w:val="21"/>
        </w:rPr>
        <w:t>某通用高分子材料（L）的结构片断如图所示。下列有关L的说法正确的是</w:t>
      </w:r>
    </w:p>
    <w:p w14:paraId="71EAEDAF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790825" cy="2028825"/>
            <wp:effectExtent l="0" t="0" r="3175" b="3175"/>
            <wp:docPr id="100003" name="图片 100003" descr="@@@3dd2db9d-9946-47e3-a647-5d2251cdd8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@@@3dd2db9d-9946-47e3-a647-5d2251cdd8d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96313">
      <w:pPr>
        <w:keepNext w:val="0"/>
        <w:keepLines w:val="0"/>
        <w:pageBreakBefore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00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A．能导电</w:t>
      </w:r>
      <w:r>
        <w:rPr>
          <w:rFonts w:hint="default" w:ascii="Times New Roman Regular" w:hAnsi="Times New Roman Regular" w:cs="Times New Roman Regular"/>
          <w:sz w:val="21"/>
        </w:rPr>
        <w:tab/>
      </w:r>
      <w:r>
        <w:rPr>
          <w:rFonts w:hint="default" w:ascii="Times New Roman Regular" w:hAnsi="Times New Roman Regular" w:cs="Times New Roman Regular"/>
          <w:sz w:val="21"/>
        </w:rPr>
        <w:t>B．易降解</w:t>
      </w:r>
    </w:p>
    <w:p w14:paraId="1814F33A">
      <w:pPr>
        <w:keepNext w:val="0"/>
        <w:keepLines w:val="0"/>
        <w:pageBreakBefore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00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C．吸湿性能好，受热易熔融</w:t>
      </w:r>
      <w:r>
        <w:rPr>
          <w:rFonts w:hint="default" w:ascii="Times New Roman Regular" w:hAnsi="Times New Roman Regular" w:cs="Times New Roman Regular"/>
          <w:sz w:val="21"/>
        </w:rPr>
        <w:tab/>
      </w:r>
      <w:r>
        <w:rPr>
          <w:rFonts w:hint="default" w:ascii="Times New Roman Regular" w:hAnsi="Times New Roman Regular" w:cs="Times New Roman Regular"/>
          <w:color w:val="0000FF"/>
          <w:sz w:val="21"/>
        </w:rPr>
        <w:t>D．可由两种单体缩聚而成</w:t>
      </w:r>
    </w:p>
    <w:p w14:paraId="7E6BA5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1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．（2025浙江一模）</w:t>
      </w:r>
      <w:r>
        <w:rPr>
          <w:rFonts w:hint="default" w:ascii="Times New Roman Regular" w:hAnsi="Times New Roman Regular" w:cs="Times New Roman Regular"/>
          <w:sz w:val="21"/>
        </w:rPr>
        <w:t>树脂主要用作绝缘、隔热、阻燃、隔音材料。尿素</w:t>
      </w:r>
      <w:r>
        <w:rPr>
          <w:rFonts w:hint="default" w:ascii="Times New Roman Regular" w:hAnsi="Times New Roman Regular" w:cs="Times New Roman Regular"/>
        </w:rPr>
        <w:object>
          <v:shape id="_x0000_i1025" o:spt="75" alt="eqIdf8a52ff29021bcd8628bd5295caf11e5" type="#_x0000_t75" style="height:17.85pt;width:51pt;" o:ole="t" filled="f" o:preferrelative="t" stroked="f" coordsize="21600,21600">
            <v:path/>
            <v:fill on="f" focussize="0,0"/>
            <v:stroke on="f" joinstyle="miter"/>
            <v:imagedata r:id="rId9" o:title="eqIdf8a52ff29021bcd8628bd5295caf11e5"/>
            <o:lock v:ext="edit" aspectratio="t"/>
            <w10:wrap type="none"/>
            <w10:anchorlock/>
          </v:shape>
          <o:OLEObject Type="Embed" ProgID="Equation.DSMT4" ShapeID="_x0000_i1025" DrawAspect="Content" ObjectID="_1468075725" r:id="rId8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  <w:sz w:val="21"/>
        </w:rPr>
        <w:t>类似于苯酚，也能和甲醛发生反应形成线型或体型的脲醛树脂，其结构片段如下。下列说法正确的是</w:t>
      </w:r>
    </w:p>
    <w:p w14:paraId="09661402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381375" cy="371475"/>
            <wp:effectExtent l="0" t="0" r="22225" b="9525"/>
            <wp:docPr id="100005" name="图片 100005" descr="@@@2cf4d4ea-b913-4e27-92db-9c681ebdd4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@@@2cf4d4ea-b913-4e27-92db-9c681ebdd4dc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23985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00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A．在常温下，尿素与苯酚都能与水任意比互溶</w:t>
      </w:r>
    </w:p>
    <w:p w14:paraId="01B04D82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00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B．尿素与甲醛先加成，再加聚形成脲醛树脂</w:t>
      </w:r>
    </w:p>
    <w:p w14:paraId="62A8615F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00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C．脲醛树脂可用于木材黏合剂</w:t>
      </w:r>
    </w:p>
    <w:p w14:paraId="6A437DC0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00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D．在碱催化下苯酚与过量的甲醛反应，可产生线型结构的酚醛树脂</w:t>
      </w:r>
    </w:p>
    <w:p w14:paraId="6F03B506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br w:type="page"/>
      </w:r>
    </w:p>
    <w:p w14:paraId="24B258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1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．（2026天津河西三模）高分子L是一种具有较好耐热性、耐水性和高频电绝缘性的高分子化合物，它由三种单体聚合而成，每个单体的分子中均含有一个官能团。下列相关说法正确的是</w:t>
      </w:r>
    </w:p>
    <w:p w14:paraId="737EB3E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eastAsia="宋体" w:cs="Times New Roman Regular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drawing>
          <wp:inline distT="0" distB="0" distL="114300" distR="114300">
            <wp:extent cx="3117215" cy="1049020"/>
            <wp:effectExtent l="0" t="0" r="6985" b="17780"/>
            <wp:docPr id="31" name="图片 1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9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17215" cy="10490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4754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  <w:lang w:val="en-US" w:eastAsia="zh-CN"/>
        </w:rPr>
        <w:t>A．制备L的反应是加聚反应</w:t>
      </w:r>
    </w:p>
    <w:p w14:paraId="6941E8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  <w:lang w:val="en-US" w:eastAsia="zh-CN"/>
        </w:rPr>
        <w:t>B．制取L的单体中含有邻甲基苯酚</w:t>
      </w:r>
    </w:p>
    <w:p w14:paraId="0DC407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  <w:lang w:val="en-US" w:eastAsia="zh-CN"/>
        </w:rPr>
        <w:t>C．参加反应的三种单体的物质的量之比为1：1：1</w:t>
      </w:r>
    </w:p>
    <w:p w14:paraId="4C0FC0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  <w:lang w:val="en-US" w:eastAsia="zh-CN"/>
        </w:rPr>
        <w:t>D．三种单体能生成网状结构的高分子化合物</w:t>
      </w:r>
    </w:p>
    <w:p w14:paraId="3AE65B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0"/>
        <w:rPr>
          <w:rFonts w:hint="default" w:ascii="Times New Roman Regular" w:hAnsi="Times New Roman Regular" w:eastAsia="苹方" w:cs="Times New Roman Regular"/>
          <w:lang w:val="en-US" w:eastAsia="zh-CN"/>
        </w:rPr>
      </w:pPr>
      <w:r>
        <w:rPr>
          <w:rFonts w:hint="eastAsia" w:ascii="Times New Roman Regular" w:hAnsi="Times New Roman Regular" w:eastAsia="苹方" w:cs="Times New Roman Regular"/>
          <w:lang w:val="en-US" w:eastAsia="zh-CN"/>
        </w:rPr>
        <w:t>三</w:t>
      </w:r>
      <w:r>
        <w:rPr>
          <w:rFonts w:hint="default" w:ascii="Times New Roman Regular" w:hAnsi="Times New Roman Regular" w:eastAsia="苹方" w:cs="Times New Roman Regular"/>
          <w:lang w:val="en-US" w:eastAsia="zh-CN"/>
        </w:rPr>
        <w:t>、</w:t>
      </w:r>
      <w:r>
        <w:rPr>
          <w:rFonts w:hint="eastAsia" w:ascii="Times New Roman Regular" w:hAnsi="Times New Roman Regular" w:eastAsia="苹方" w:cs="Times New Roman Regular"/>
          <w:lang w:val="en-US" w:eastAsia="zh-CN"/>
        </w:rPr>
        <w:t>练习题</w:t>
      </w:r>
    </w:p>
    <w:p w14:paraId="6CBC3E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1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fldChar w:fldCharType="begin"/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t>（2024济南，10</w:t>
      </w:r>
      <w:r>
        <w:rPr>
          <w:rFonts w:hint="default" w:ascii="Times New Roman Regular" w:hAnsi="Times New Roman Regular" w:cs="Times New Roman Regular"/>
          <w:color w:val="auto"/>
          <w:lang w:eastAsia="zh-CN"/>
        </w:rPr>
        <w:t>）</w:t>
      </w:r>
      <w:r>
        <w:rPr>
          <w:rFonts w:hint="default" w:ascii="Times New Roman Regular" w:hAnsi="Times New Roman Regular" w:eastAsia="宋体" w:cs="Times New Roman Regular"/>
          <w:color w:val="auto"/>
        </w:rPr>
        <w:t>下列髙分子材料制备方法错误的是</w:t>
      </w:r>
    </w:p>
    <w:p w14:paraId="517B0B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FF"/>
        </w:rPr>
      </w:pPr>
      <w:r>
        <w:rPr>
          <w:rFonts w:hint="default" w:ascii="Times New Roman Regular" w:hAnsi="Times New Roman Regular" w:eastAsia="宋体" w:cs="Times New Roman Regular"/>
          <w:color w:val="0000FF"/>
          <w:lang w:eastAsia="zh-CN"/>
        </w:rPr>
        <w:t>A．</w:t>
      </w:r>
      <w:r>
        <w:rPr>
          <w:rFonts w:hint="default" w:ascii="Times New Roman Regular" w:hAnsi="Times New Roman Regular" w:eastAsia="宋体" w:cs="Times New Roman Regular"/>
          <w:color w:val="0000FF"/>
        </w:rPr>
        <w:t>结构片段为</w:t>
      </w:r>
      <w:r>
        <w:rPr>
          <w:rFonts w:hint="default" w:ascii="Times New Roman Regular" w:hAnsi="Times New Roman Regular" w:cs="Times New Roman Regular"/>
          <w:color w:val="0000FF"/>
        </w:rPr>
        <w:drawing>
          <wp:inline distT="0" distB="0" distL="114300" distR="114300">
            <wp:extent cx="2219325" cy="695325"/>
            <wp:effectExtent l="0" t="0" r="15875" b="15875"/>
            <wp:docPr id="58" name="图片 58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0000FF"/>
        </w:rPr>
        <w:t>的高聚物，可由苯酚与甲醛经加聚反应制备</w:t>
      </w:r>
    </w:p>
    <w:p w14:paraId="2C3F67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宋体" w:cs="Times New Roman Regular"/>
          <w:color w:val="auto"/>
          <w:lang w:eastAsia="zh-CN"/>
        </w:rPr>
        <w:t>B．</w:t>
      </w:r>
      <w:r>
        <w:rPr>
          <w:rFonts w:hint="default" w:ascii="Times New Roman Regular" w:hAnsi="Times New Roman Regular" w:eastAsia="宋体" w:cs="Times New Roman Regular"/>
          <w:color w:val="auto"/>
        </w:rPr>
        <w:t>聚乙烯醇</w:t>
      </w:r>
      <w:r>
        <w:rPr>
          <w:rFonts w:hint="default" w:ascii="Times New Roman Regular" w:hAnsi="Times New Roman Regular" w:eastAsia="Times New Roman" w:cs="Times New Roman Regular"/>
          <w:color w:val="auto"/>
        </w:rPr>
        <w:t>(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1162050" cy="628650"/>
            <wp:effectExtent l="0" t="0" r="6350" b="6350"/>
            <wp:docPr id="59" name="图片 5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color w:val="auto"/>
        </w:rPr>
        <w:t>)</w:t>
      </w:r>
      <w:r>
        <w:rPr>
          <w:rFonts w:hint="default" w:ascii="Times New Roman Regular" w:hAnsi="Times New Roman Regular" w:eastAsia="宋体" w:cs="Times New Roman Regular"/>
          <w:color w:val="auto"/>
        </w:rPr>
        <w:t>可由聚乙酸乙烯酯</w:t>
      </w:r>
      <w:r>
        <w:rPr>
          <w:rFonts w:hint="default" w:ascii="Times New Roman Regular" w:hAnsi="Times New Roman Regular" w:eastAsia="Times New Roman" w:cs="Times New Roman Regular"/>
          <w:color w:val="auto"/>
        </w:rPr>
        <w:t>(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1409700" cy="619125"/>
            <wp:effectExtent l="0" t="0" r="12700" b="15875"/>
            <wp:docPr id="60" name="图片 60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color w:val="auto"/>
        </w:rPr>
        <w:t>)</w:t>
      </w:r>
      <w:r>
        <w:rPr>
          <w:rFonts w:hint="default" w:ascii="Times New Roman Regular" w:hAnsi="Times New Roman Regular" w:eastAsia="宋体" w:cs="Times New Roman Regular"/>
          <w:color w:val="auto"/>
        </w:rPr>
        <w:t>与甲醇经取代反应制备</w:t>
      </w:r>
    </w:p>
    <w:p w14:paraId="2986BF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宋体" w:cs="Times New Roman Regular"/>
          <w:color w:val="auto"/>
          <w:lang w:eastAsia="zh-CN"/>
        </w:rPr>
        <w:t>C．</w:t>
      </w:r>
      <w:r>
        <w:rPr>
          <w:rFonts w:hint="default" w:ascii="Times New Roman Regular" w:hAnsi="Times New Roman Regular" w:eastAsia="宋体" w:cs="Times New Roman Regular"/>
          <w:color w:val="auto"/>
        </w:rPr>
        <w:t>聚合物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1771650" cy="581025"/>
            <wp:effectExtent l="0" t="0" r="6350" b="3175"/>
            <wp:docPr id="61" name="图片 6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auto"/>
        </w:rPr>
        <w:t>可由异戊二烯经加聚反应制备</w:t>
      </w:r>
    </w:p>
    <w:p w14:paraId="61CF24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宋体" w:cs="Times New Roman Regular"/>
          <w:color w:val="auto"/>
          <w:lang w:eastAsia="zh-CN"/>
        </w:rPr>
        <w:t>D．</w:t>
      </w:r>
      <w:r>
        <w:rPr>
          <w:rFonts w:hint="default" w:ascii="Times New Roman Regular" w:hAnsi="Times New Roman Regular" w:eastAsia="宋体" w:cs="Times New Roman Regular"/>
          <w:color w:val="auto"/>
        </w:rPr>
        <w:t>聚合物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2094230" cy="529590"/>
            <wp:effectExtent l="0" t="0" r="13970" b="3810"/>
            <wp:docPr id="62" name="图片 62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94230" cy="52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auto"/>
        </w:rPr>
        <w:t>可由</w:t>
      </w:r>
      <w:r>
        <w:rPr>
          <w:rFonts w:hint="default" w:ascii="Times New Roman Regular" w:hAnsi="Times New Roman Regular" w:eastAsia="Times New Roman" w:cs="Times New Roman Regular"/>
          <w:color w:val="auto"/>
        </w:rPr>
        <w:t>2</w:t>
      </w:r>
      <w:r>
        <w:rPr>
          <w:rFonts w:hint="default" w:ascii="Times New Roman Regular" w:hAnsi="Times New Roman Regular" w:eastAsia="宋体" w:cs="Times New Roman Regular"/>
          <w:color w:val="auto"/>
        </w:rPr>
        <w:t>，</w:t>
      </w:r>
      <w:r>
        <w:rPr>
          <w:rFonts w:hint="default" w:ascii="Times New Roman Regular" w:hAnsi="Times New Roman Regular" w:cs="Times New Roman Regular"/>
          <w:color w:val="auto"/>
        </w:rPr>
        <w:object>
          <v:shape id="_x0000_i1026" o:spt="75" alt="学科网(www.zxxk.com)--教育资源门户，提供试卷、教案、课件、论文、素材以及各类教学资源下载，还有大量而丰富的教学相关资讯！" type="#_x0000_t75" style="height:14.25pt;width:18pt;" o:ole="t" filled="f" o:preferrelative="t" stroked="f" coordsize="21600,21600">
            <v:path/>
            <v:fill on="f" focussize="0,0"/>
            <v:stroke on="f" joinstyle="miter"/>
            <v:imagedata r:id="rId18" o:title="eqId3071dd7848459f70f912d758466b12b1"/>
            <o:lock v:ext="edit" aspectratio="t"/>
            <w10:wrap type="none"/>
            <w10:anchorlock/>
          </v:shape>
          <o:OLEObject Type="Embed" ProgID="Equation.DSMT4" ShapeID="_x0000_i1026" DrawAspect="Content" ObjectID="_1468075726" r:id="rId17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auto"/>
        </w:rPr>
        <w:t>呋喃二甲酸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1809750" cy="533400"/>
            <wp:effectExtent l="0" t="0" r="19050" b="0"/>
            <wp:docPr id="63" name="图片 6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auto"/>
        </w:rPr>
        <w:t>与乙二醇经缩聚反应制备</w:t>
      </w:r>
    </w:p>
    <w:p w14:paraId="0E05CB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1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．（2025重庆巴蜀中学高三月考）</w:t>
      </w:r>
      <w:r>
        <w:rPr>
          <w:rFonts w:hint="default" w:ascii="Times New Roman Regular" w:hAnsi="Times New Roman Regular" w:cs="Times New Roman Regular"/>
          <w:sz w:val="21"/>
        </w:rPr>
        <w:t>有机高分子用途广泛，下列有关树脂D630和一种电绝缘树脂(结构简式如图所示)的说法不正确的是</w:t>
      </w:r>
    </w:p>
    <w:p w14:paraId="033B2CE2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658235" cy="1029335"/>
            <wp:effectExtent l="0" t="0" r="24765" b="12065"/>
            <wp:docPr id="100007" name="图片 100007" descr="@@@0d8ee1d6-e1a4-4831-ac11-d50367baf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@@@0d8ee1d6-e1a4-4831-ac11-d50367baf74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58235" cy="102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BC552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00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A．树脂D630具有碱性</w:t>
      </w:r>
    </w:p>
    <w:p w14:paraId="5B0F5C6F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00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B．树脂D630的单体存在顺反异构</w:t>
      </w:r>
    </w:p>
    <w:p w14:paraId="30228DD4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00"/>
        <w:jc w:val="left"/>
        <w:textAlignment w:val="center"/>
        <w:rPr>
          <w:rFonts w:hint="default" w:ascii="Times New Roman Regular" w:hAnsi="Times New Roman Regular" w:cs="Times New Roman Regular"/>
          <w:color w:val="0000FF"/>
          <w:sz w:val="21"/>
        </w:rPr>
      </w:pPr>
      <w:r>
        <w:rPr>
          <w:rFonts w:hint="default" w:ascii="Times New Roman Regular" w:hAnsi="Times New Roman Regular" w:cs="Times New Roman Regular"/>
          <w:color w:val="0000FF"/>
          <w:sz w:val="21"/>
        </w:rPr>
        <w:t>C．电绝缘树脂是由三种单体通过缩聚反应生成</w:t>
      </w:r>
    </w:p>
    <w:p w14:paraId="5EBFBFFC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00"/>
        <w:jc w:val="left"/>
        <w:textAlignment w:val="center"/>
        <w:rPr>
          <w:rFonts w:hint="default" w:ascii="Times New Roman Regular" w:hAnsi="Times New Roman Regular" w:cs="Times New Roman Regular"/>
          <w:color w:val="0000FF"/>
          <w:sz w:val="21"/>
        </w:rPr>
      </w:pPr>
      <w:r>
        <w:rPr>
          <w:rFonts w:hint="default" w:ascii="Times New Roman Regular" w:hAnsi="Times New Roman Regular" w:cs="Times New Roman Regular"/>
          <w:color w:val="0000FF"/>
          <w:sz w:val="21"/>
        </w:rPr>
        <w:t>D．电绝缘树脂可形成网状结构高分子</w:t>
      </w:r>
    </w:p>
    <w:p w14:paraId="60C234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1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fldChar w:fldCharType="begin"/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t>（2024泰安，7</w:t>
      </w:r>
      <w:r>
        <w:rPr>
          <w:rFonts w:hint="default" w:ascii="Times New Roman Regular" w:hAnsi="Times New Roman Regular" w:cs="Times New Roman Regular"/>
          <w:color w:val="auto"/>
          <w:lang w:eastAsia="zh-CN"/>
        </w:rPr>
        <w:t>）</w:t>
      </w:r>
      <w:r>
        <w:rPr>
          <w:rFonts w:hint="default" w:ascii="Times New Roman Regular" w:hAnsi="Times New Roman Regular" w:eastAsia="宋体" w:cs="Times New Roman Regular"/>
          <w:color w:val="auto"/>
        </w:rPr>
        <w:t>下列有关合成高分子的说法正确的是</w:t>
      </w:r>
    </w:p>
    <w:p w14:paraId="01D939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宋体" w:cs="Times New Roman Regular"/>
          <w:color w:val="auto"/>
          <w:lang w:eastAsia="zh-CN"/>
        </w:rPr>
        <w:t>A．</w:t>
      </w:r>
      <w:r>
        <w:rPr>
          <w:rFonts w:hint="default" w:ascii="Times New Roman Regular" w:hAnsi="Times New Roman Regular" w:eastAsia="宋体" w:cs="Times New Roman Regular"/>
          <w:color w:val="auto"/>
        </w:rPr>
        <w:t>聚酯纤维涤纶</w:t>
      </w:r>
      <w:r>
        <w:rPr>
          <w:rFonts w:hint="default" w:ascii="Times New Roman Regular" w:hAnsi="Times New Roman Regular" w:eastAsia="Times New Roman" w:cs="Times New Roman Regular"/>
          <w:color w:val="auto"/>
        </w:rPr>
        <w:t>(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2288540" cy="434340"/>
            <wp:effectExtent l="0" t="0" r="22860" b="22860"/>
            <wp:docPr id="441" name="图片 44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" name="图片 44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28854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color w:val="auto"/>
        </w:rPr>
        <w:t>)</w:t>
      </w:r>
      <w:r>
        <w:rPr>
          <w:rFonts w:hint="default" w:ascii="Times New Roman Regular" w:hAnsi="Times New Roman Regular" w:eastAsia="宋体" w:cs="Times New Roman Regular"/>
          <w:color w:val="auto"/>
        </w:rPr>
        <w:t>含有三种含氧官能团</w:t>
      </w:r>
    </w:p>
    <w:p w14:paraId="2B19D4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宋体" w:cs="Times New Roman Regular"/>
          <w:color w:val="auto"/>
          <w:lang w:eastAsia="zh-CN"/>
        </w:rPr>
        <w:t>B．</w:t>
      </w:r>
      <w:r>
        <w:rPr>
          <w:rFonts w:hint="default" w:ascii="Times New Roman Regular" w:hAnsi="Times New Roman Regular" w:eastAsia="宋体" w:cs="Times New Roman Regular"/>
          <w:color w:val="auto"/>
        </w:rPr>
        <w:t>亚克力</w:t>
      </w:r>
      <w:r>
        <w:rPr>
          <w:rFonts w:hint="default" w:ascii="Times New Roman Regular" w:hAnsi="Times New Roman Regular" w:eastAsia="Times New Roman" w:cs="Times New Roman Regular"/>
          <w:color w:val="auto"/>
        </w:rPr>
        <w:t>(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1082675" cy="615315"/>
            <wp:effectExtent l="0" t="0" r="9525" b="19685"/>
            <wp:docPr id="442" name="图片 442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图片 442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color w:val="auto"/>
        </w:rPr>
        <w:t>)</w:t>
      </w:r>
      <w:r>
        <w:rPr>
          <w:rFonts w:hint="default" w:ascii="Times New Roman Regular" w:hAnsi="Times New Roman Regular" w:eastAsia="宋体" w:cs="Times New Roman Regular"/>
          <w:color w:val="auto"/>
        </w:rPr>
        <w:t>的单体有顺反异构</w:t>
      </w:r>
    </w:p>
    <w:p w14:paraId="29608B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SimSun" w:cs="Times New Roman Regular"/>
          <w:color w:val="auto"/>
          <w:lang w:eastAsia="zh-CN"/>
        </w:rPr>
        <w:t>C．</w:t>
      </w:r>
      <w:r>
        <w:rPr>
          <w:rFonts w:hint="default" w:ascii="Times New Roman Regular" w:hAnsi="Times New Roman Regular" w:eastAsia="Times New Roman" w:cs="Times New Roman Regular"/>
          <w:color w:val="auto"/>
        </w:rPr>
        <w:t>PC(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2070735" cy="520065"/>
            <wp:effectExtent l="0" t="0" r="12065" b="13335"/>
            <wp:docPr id="443" name="图片 44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" name="图片 44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70735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color w:val="auto"/>
        </w:rPr>
        <w:t>)</w:t>
      </w:r>
      <w:r>
        <w:rPr>
          <w:rFonts w:hint="default" w:ascii="Times New Roman Regular" w:hAnsi="Times New Roman Regular" w:eastAsia="宋体" w:cs="Times New Roman Regular"/>
          <w:color w:val="auto"/>
        </w:rPr>
        <w:t>是通过加聚反应得到的</w:t>
      </w:r>
    </w:p>
    <w:p w14:paraId="68671A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FF"/>
        </w:rPr>
      </w:pPr>
      <w:r>
        <w:rPr>
          <w:rFonts w:hint="default" w:ascii="Times New Roman Regular" w:hAnsi="Times New Roman Regular" w:eastAsia="宋体" w:cs="Times New Roman Regular"/>
          <w:color w:val="0000FF"/>
          <w:lang w:eastAsia="zh-CN"/>
        </w:rPr>
        <w:t>D．</w:t>
      </w:r>
      <w:r>
        <w:rPr>
          <w:rFonts w:hint="default" w:ascii="Times New Roman Regular" w:hAnsi="Times New Roman Regular" w:eastAsia="宋体" w:cs="Times New Roman Regular"/>
          <w:color w:val="0000FF"/>
        </w:rPr>
        <w:t>电绝缘树脂</w:t>
      </w:r>
      <w:r>
        <w:rPr>
          <w:rFonts w:hint="default" w:ascii="Times New Roman Regular" w:hAnsi="Times New Roman Regular" w:eastAsia="Times New Roman" w:cs="Times New Roman Regular"/>
          <w:color w:val="0000FF"/>
        </w:rPr>
        <w:t>(</w:t>
      </w:r>
      <w:r>
        <w:rPr>
          <w:rFonts w:hint="default" w:ascii="Times New Roman Regular" w:hAnsi="Times New Roman Regular" w:cs="Times New Roman Regular"/>
          <w:color w:val="0000FF"/>
        </w:rPr>
        <w:drawing>
          <wp:inline distT="0" distB="0" distL="114300" distR="114300">
            <wp:extent cx="1710690" cy="847090"/>
            <wp:effectExtent l="0" t="0" r="16510" b="16510"/>
            <wp:docPr id="444" name="图片 444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图片 444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710690" cy="84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color w:val="0000FF"/>
        </w:rPr>
        <w:t>)</w:t>
      </w:r>
      <w:r>
        <w:rPr>
          <w:rFonts w:hint="default" w:ascii="Times New Roman Regular" w:hAnsi="Times New Roman Regular" w:eastAsia="宋体" w:cs="Times New Roman Regular"/>
          <w:color w:val="0000FF"/>
          <w:position w:val="0"/>
        </w:rPr>
        <w:drawing>
          <wp:inline distT="0" distB="0" distL="114300" distR="114300">
            <wp:extent cx="133350" cy="177800"/>
            <wp:effectExtent l="0" t="0" r="19050" b="0"/>
            <wp:docPr id="1832993229" name="图片 1832993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993229" name="图片 183299322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0000FF"/>
        </w:rPr>
        <w:t>单体是邻羟基苯甲醛和苯胺</w:t>
      </w:r>
    </w:p>
    <w:p w14:paraId="665C95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0"/>
        <w:rPr>
          <w:rFonts w:hint="default" w:ascii="Times New Roman Regular" w:hAnsi="Times New Roman Regular" w:eastAsia="苹方" w:cs="Times New Roman Regular"/>
          <w:lang w:val="en-US" w:eastAsia="zh-CN"/>
        </w:rPr>
      </w:pPr>
      <w:bookmarkStart w:id="0" w:name="_GoBack"/>
      <w:bookmarkEnd w:id="0"/>
      <w:r>
        <w:rPr>
          <w:rFonts w:hint="eastAsia" w:ascii="Times New Roman Regular" w:hAnsi="Times New Roman Regular" w:eastAsia="苹方" w:cs="Times New Roman Regular"/>
          <w:lang w:val="en-US" w:eastAsia="zh-CN"/>
        </w:rPr>
        <w:t>四</w:t>
      </w:r>
      <w:r>
        <w:rPr>
          <w:rFonts w:hint="default" w:ascii="Times New Roman Regular" w:hAnsi="Times New Roman Regular" w:eastAsia="苹方" w:cs="Times New Roman Regular"/>
          <w:lang w:val="en-US" w:eastAsia="zh-CN"/>
        </w:rPr>
        <w:t>、</w:t>
      </w:r>
      <w:r>
        <w:rPr>
          <w:rFonts w:hint="eastAsia" w:ascii="Times New Roman Regular" w:hAnsi="Times New Roman Regular" w:eastAsia="苹方" w:cs="Times New Roman Regular"/>
          <w:lang w:val="en-US" w:eastAsia="zh-CN"/>
        </w:rPr>
        <w:t>参考答案</w:t>
      </w:r>
    </w:p>
    <w:p w14:paraId="3E3ABB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1"/>
        <w:rPr>
          <w:rFonts w:hint="default" w:ascii="Times New Roman Regular" w:hAnsi="Times New Roman Regular" w:eastAsia="苹方" w:cs="Times New Roman Regular"/>
          <w:lang w:val="en-US" w:eastAsia="zh-CN"/>
        </w:rPr>
      </w:pPr>
      <w:r>
        <w:rPr>
          <w:rFonts w:hint="default" w:ascii="Times New Roman Regular" w:hAnsi="Times New Roman Regular" w:eastAsia="苹方" w:cs="Times New Roman Regular"/>
          <w:lang w:val="en-US" w:eastAsia="zh-CN"/>
        </w:rPr>
        <w:t>典型例题</w:t>
      </w:r>
    </w:p>
    <w:p w14:paraId="47995F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9"/>
        <w:rPr>
          <w:rFonts w:hint="default" w:ascii="Times New Roman Regular" w:hAnsi="Times New Roman Regular" w:eastAsia="楷体" w:cs="Times New Roman Regular"/>
          <w:lang w:val="en-US" w:eastAsia="zh-CN"/>
        </w:rPr>
      </w:pPr>
      <w:r>
        <w:rPr>
          <w:rFonts w:hint="default" w:ascii="Times New Roman Regular" w:hAnsi="Times New Roman Regular" w:eastAsia="楷体" w:cs="Times New Roman Regular"/>
          <w:lang w:val="en-US" w:eastAsia="zh-CN"/>
        </w:rPr>
        <w:t>综合题中考点相关部分已</w:t>
      </w:r>
      <w:r>
        <w:rPr>
          <w:rFonts w:hint="default" w:ascii="Times New Roman Regular" w:hAnsi="Times New Roman Regular" w:eastAsia="楷体" w:cs="Times New Roman Regular"/>
          <w:color w:val="0000FF"/>
          <w:lang w:val="en-US" w:eastAsia="zh-CN"/>
        </w:rPr>
        <w:t>标蓝</w:t>
      </w:r>
      <w:r>
        <w:rPr>
          <w:rFonts w:hint="default" w:ascii="Times New Roman Regular" w:hAnsi="Times New Roman Regular" w:eastAsia="楷体" w:cs="Times New Roman Regular"/>
          <w:lang w:val="en-US" w:eastAsia="zh-CN"/>
        </w:rPr>
        <w:t>。</w:t>
      </w:r>
    </w:p>
    <w:p w14:paraId="5674F3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2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．（2024北京海淀高二月考）</w:t>
      </w:r>
    </w:p>
    <w:p w14:paraId="1CEF423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default" w:ascii="Times New Roman Regular" w:hAnsi="Times New Roman Regular" w:cs="Times New Roman Regular" w:eastAsiaTheme="minorEastAsia"/>
          <w:sz w:val="21"/>
          <w:szCs w:val="21"/>
        </w:rPr>
      </w:pPr>
      <w:r>
        <w:rPr>
          <w:rFonts w:hint="default" w:ascii="Times New Roman Regular" w:hAnsi="Times New Roman Regular" w:cs="Times New Roman Regular" w:eastAsiaTheme="minorEastAsia"/>
          <w:i w:val="0"/>
          <w:iCs w:val="0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t>【答案】</w:t>
      </w:r>
      <w:r>
        <w:rPr>
          <w:rFonts w:hint="default" w:ascii="Times New Roman Regular" w:hAnsi="Times New Roman Regular" w:cs="Times New Roman Regular" w:eastAsiaTheme="minorEastAsia"/>
          <w:i w:val="0"/>
          <w:iCs w:val="0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drawing>
          <wp:inline distT="0" distB="0" distL="114300" distR="114300">
            <wp:extent cx="2795270" cy="745490"/>
            <wp:effectExtent l="0" t="0" r="24130" b="16510"/>
            <wp:docPr id="35" name="图片 1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6" descr="IMG_256"/>
                    <pic:cNvPicPr>
                      <a:picLocks noChangeAspect="1"/>
                    </pic:cNvPicPr>
                  </pic:nvPicPr>
                  <pic:blipFill>
                    <a:blip r:embed="rId26"/>
                    <a:srcRect l="24548" t="77758" r="33324" b="16026"/>
                    <a:stretch>
                      <a:fillRect/>
                    </a:stretch>
                  </pic:blipFill>
                  <pic:spPr>
                    <a:xfrm>
                      <a:off x="0" y="0"/>
                      <a:ext cx="2795270" cy="7454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8330B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2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．（2024江苏宿迁一模）</w:t>
      </w:r>
    </w:p>
    <w:p w14:paraId="228537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 w:eastAsiaTheme="minorEastAsia"/>
          <w:b w:val="0"/>
          <w:bCs w:val="0"/>
          <w:lang w:val="en-US" w:eastAsia="zh-CN"/>
        </w:rPr>
      </w:pPr>
      <w:r>
        <w:rPr>
          <w:rFonts w:hint="default" w:ascii="Times New Roman Regular" w:hAnsi="Times New Roman Regular" w:cs="Times New Roman Regular"/>
          <w:b w:val="0"/>
          <w:bCs w:val="0"/>
          <w:lang w:val="en-US" w:eastAsia="zh-CN"/>
        </w:rPr>
        <w:t>【答案】B</w:t>
      </w:r>
    </w:p>
    <w:p w14:paraId="4A1668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2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．（2025北京市东城区二模）</w:t>
      </w:r>
    </w:p>
    <w:p w14:paraId="181D39E1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【答案】D</w:t>
      </w:r>
    </w:p>
    <w:p w14:paraId="6E75C521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【详解】A．该物质属于聚合物，为高分子化合物，不存在能在其中自由移动的带电粒子，不能导电，A错误；</w:t>
      </w:r>
    </w:p>
    <w:p w14:paraId="6092D222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B．分子中不存在容易分解或容易氧化或容易水解的基团，不易降解，B错误；</w:t>
      </w:r>
    </w:p>
    <w:p w14:paraId="62702ADD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C．结构为体型结构，则受热不易熔融，C错误；</w:t>
      </w:r>
    </w:p>
    <w:p w14:paraId="407085FE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D．由结构可知，可由苯酚和甲醛两种单体缩聚而成，D正确；</w:t>
      </w:r>
    </w:p>
    <w:p w14:paraId="32E50D8B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故选D。</w:t>
      </w:r>
    </w:p>
    <w:p w14:paraId="13DB45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2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．（2025浙江一模）</w:t>
      </w:r>
    </w:p>
    <w:p w14:paraId="086776CA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【答案】C</w:t>
      </w:r>
    </w:p>
    <w:p w14:paraId="588AF3CA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【详解】A．在常温下，尿素与水可以任意比互溶，但苯酚与水不能任意比互溶, 只有当温度高于65℃时，苯酚才能与水以任意比互溶，A错误；</w:t>
      </w:r>
    </w:p>
    <w:p w14:paraId="2F2F41BE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B．尿素和甲醛通过先加成、再缩聚形成脲醛树脂，B错误；</w:t>
      </w:r>
    </w:p>
    <w:p w14:paraId="65381257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C．脲醛树脂是一种广泛应用于木材黏合的胶黏剂，粘接强度高，C正确；</w:t>
      </w:r>
    </w:p>
    <w:p w14:paraId="72C1A77C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D．甲醛过量，在碱性催化剂作用下，两者通过缩聚形成体型结构的热固性酚醛树脂，D错误；</w:t>
      </w:r>
    </w:p>
    <w:p w14:paraId="07ABCD74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故答案选C。</w:t>
      </w:r>
    </w:p>
    <w:p w14:paraId="23F435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2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．（2026天津河西三模）</w:t>
      </w:r>
    </w:p>
    <w:p w14:paraId="1B1C2C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  <w:lang w:val="en-US" w:eastAsia="zh-CN"/>
        </w:rPr>
        <w:t>【答案】D</w:t>
      </w:r>
    </w:p>
    <w:p w14:paraId="0DEC92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  <w:lang w:val="en-US" w:eastAsia="zh-CN"/>
        </w:rPr>
        <w:t>【详解】A.反应过程中脱去小分子（如水），属于缩聚反应，不是加聚反应，A错误；</w:t>
      </w:r>
    </w:p>
    <w:p w14:paraId="75ECC09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  <w:lang w:val="en-US" w:eastAsia="zh-CN"/>
        </w:rPr>
        <w:t>B.高分子L的链节为</w:t>
      </w:r>
      <w:r>
        <w:rPr>
          <w:rFonts w:hint="default" w:ascii="Times New Roman Regular" w:hAnsi="Times New Roman Regular" w:eastAsia="Microsoft YaHei" w:cs="Times New Roman Regular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drawing>
          <wp:inline distT="0" distB="0" distL="114300" distR="114300">
            <wp:extent cx="1011555" cy="628650"/>
            <wp:effectExtent l="0" t="0" r="4445" b="6350"/>
            <wp:docPr id="40" name="图片 2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1" descr="IMG_256"/>
                    <pic:cNvPicPr>
                      <a:picLocks noChangeAspect="1"/>
                    </pic:cNvPicPr>
                  </pic:nvPicPr>
                  <pic:blipFill>
                    <a:blip r:embed="rId27"/>
                    <a:srcRect l="19705" t="29195" r="65049" b="43434"/>
                    <a:stretch>
                      <a:fillRect/>
                    </a:stretch>
                  </pic:blipFill>
                  <pic:spPr>
                    <a:xfrm>
                      <a:off x="0" y="0"/>
                      <a:ext cx="101155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  <w:lang w:val="en-US" w:eastAsia="zh-CN"/>
        </w:rPr>
        <w:t>，在竖线处</w:t>
      </w:r>
      <w:r>
        <w:rPr>
          <w:rFonts w:hint="default" w:ascii="Times New Roman Regular" w:hAnsi="Times New Roman Regular" w:eastAsia="Microsoft YaHei" w:cs="Times New Roman Regular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drawing>
          <wp:inline distT="0" distB="0" distL="114300" distR="114300">
            <wp:extent cx="965835" cy="617220"/>
            <wp:effectExtent l="0" t="0" r="24765" b="17780"/>
            <wp:docPr id="41" name="图片 2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22" descr="IMG_256"/>
                    <pic:cNvPicPr>
                      <a:picLocks noChangeAspect="1"/>
                    </pic:cNvPicPr>
                  </pic:nvPicPr>
                  <pic:blipFill>
                    <a:blip r:embed="rId27"/>
                    <a:srcRect l="42607" t="30329" r="42837" b="42798"/>
                    <a:stretch>
                      <a:fillRect/>
                    </a:stretch>
                  </pic:blipFill>
                  <pic:spPr>
                    <a:xfrm>
                      <a:off x="0" y="0"/>
                      <a:ext cx="965835" cy="61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  <w:lang w:val="en-US" w:eastAsia="zh-CN"/>
        </w:rPr>
        <w:t>断键，并连接=O和-H，可得出单体为苯酚、甲醛、苯胺，不含邻甲基苯酚，B错误；</w:t>
      </w:r>
    </w:p>
    <w:p w14:paraId="4C117E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  <w:lang w:val="en-US" w:eastAsia="zh-CN"/>
        </w:rPr>
        <w:t>C.从链节结构可知，苯酚、甲醛、苯胺的物质的量之比为1:2:1，不是1:1:1，C错误；</w:t>
      </w:r>
    </w:p>
    <w:p w14:paraId="2C76BC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  <w:lang w:val="en-US" w:eastAsia="zh-CN"/>
        </w:rPr>
        <w:t>D.苯酚苯环上邻、对位上的H、苯胺上的邻、对位上的H均能与甲醛发生缩聚反应，形成网状结构的高分子化合物，D正确；</w:t>
      </w:r>
    </w:p>
    <w:p w14:paraId="3B1291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  <w:lang w:val="en-US" w:eastAsia="zh-CN"/>
        </w:rPr>
        <w:t>因此答案选D。</w:t>
      </w:r>
    </w:p>
    <w:p w14:paraId="2F1F0E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1"/>
        <w:rPr>
          <w:rFonts w:hint="default" w:ascii="Times New Roman Regular" w:hAnsi="Times New Roman Regular" w:eastAsia="苹方" w:cs="Times New Roman Regular"/>
          <w:lang w:val="en-US" w:eastAsia="zh-CN"/>
        </w:rPr>
      </w:pPr>
      <w:r>
        <w:rPr>
          <w:rFonts w:hint="eastAsia" w:ascii="Times New Roman Regular" w:hAnsi="Times New Roman Regular" w:eastAsia="苹方" w:cs="Times New Roman Regular"/>
          <w:lang w:val="en-US" w:eastAsia="zh-CN"/>
        </w:rPr>
        <w:t>练习题</w:t>
      </w:r>
    </w:p>
    <w:p w14:paraId="638DA3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2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fldChar w:fldCharType="begin"/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t>（2024济南，10</w:t>
      </w:r>
      <w:r>
        <w:rPr>
          <w:rFonts w:hint="default" w:ascii="Times New Roman Regular" w:hAnsi="Times New Roman Regular" w:cs="Times New Roman Regular"/>
          <w:color w:val="auto"/>
          <w:lang w:eastAsia="zh-CN"/>
        </w:rPr>
        <w:t>）</w:t>
      </w:r>
    </w:p>
    <w:p w14:paraId="21CE55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t>【答案】A</w:t>
      </w:r>
    </w:p>
    <w:p w14:paraId="1D50EC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t>【解析】</w:t>
      </w:r>
    </w:p>
    <w:p w14:paraId="72BEF5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t>【详解】</w:t>
      </w:r>
      <w:r>
        <w:rPr>
          <w:rFonts w:hint="default" w:ascii="Times New Roman Regular" w:hAnsi="Times New Roman Regular" w:eastAsia="Times New Roman" w:cs="Times New Roman Regular"/>
          <w:color w:val="auto"/>
        </w:rPr>
        <w:t>A</w:t>
      </w:r>
      <w:r>
        <w:rPr>
          <w:rFonts w:hint="default" w:ascii="Times New Roman Regular" w:hAnsi="Times New Roman Regular" w:eastAsia="宋体" w:cs="Times New Roman Regular"/>
          <w:color w:val="auto"/>
        </w:rPr>
        <w:t>．结构片段为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2190750" cy="685800"/>
            <wp:effectExtent l="0" t="0" r="19050" b="0"/>
            <wp:docPr id="48" name="图片 48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auto"/>
        </w:rPr>
        <w:t>的高聚物，是由单体苯酚和甲醛经缩聚反应而得，故</w:t>
      </w:r>
      <w:r>
        <w:rPr>
          <w:rFonts w:hint="default" w:ascii="Times New Roman Regular" w:hAnsi="Times New Roman Regular" w:eastAsia="Times New Roman" w:cs="Times New Roman Regular"/>
          <w:color w:val="auto"/>
        </w:rPr>
        <w:t>A</w:t>
      </w:r>
      <w:r>
        <w:rPr>
          <w:rFonts w:hint="default" w:ascii="Times New Roman Regular" w:hAnsi="Times New Roman Regular" w:eastAsia="宋体" w:cs="Times New Roman Regular"/>
          <w:color w:val="auto"/>
        </w:rPr>
        <w:t>错误；</w:t>
      </w:r>
    </w:p>
    <w:p w14:paraId="471FD7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B</w:t>
      </w:r>
      <w:r>
        <w:rPr>
          <w:rFonts w:hint="default" w:ascii="Times New Roman Regular" w:hAnsi="Times New Roman Regular" w:eastAsia="宋体" w:cs="Times New Roman Regular"/>
          <w:color w:val="auto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1343025" cy="590550"/>
            <wp:effectExtent l="0" t="0" r="3175" b="19050"/>
            <wp:docPr id="49" name="图片 4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auto"/>
        </w:rPr>
        <w:t>生成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1143000" cy="619125"/>
            <wp:effectExtent l="0" t="0" r="0" b="15875"/>
            <wp:docPr id="50" name="图片 50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auto"/>
        </w:rPr>
        <w:t>是酯基发生了水解友应，也叫取代反应，故</w:t>
      </w:r>
      <w:r>
        <w:rPr>
          <w:rFonts w:hint="default" w:ascii="Times New Roman Regular" w:hAnsi="Times New Roman Regular" w:eastAsia="Times New Roman" w:cs="Times New Roman Regular"/>
          <w:color w:val="auto"/>
        </w:rPr>
        <w:t>B</w:t>
      </w:r>
      <w:r>
        <w:rPr>
          <w:rFonts w:hint="default" w:ascii="Times New Roman Regular" w:hAnsi="Times New Roman Regular" w:eastAsia="宋体" w:cs="Times New Roman Regular"/>
          <w:color w:val="auto"/>
        </w:rPr>
        <w:t>正确；</w:t>
      </w:r>
    </w:p>
    <w:p w14:paraId="47326D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C</w:t>
      </w:r>
      <w:r>
        <w:rPr>
          <w:rFonts w:hint="default" w:ascii="Times New Roman Regular" w:hAnsi="Times New Roman Regular" w:eastAsia="宋体" w:cs="Times New Roman Regular"/>
          <w:color w:val="auto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1905000" cy="628650"/>
            <wp:effectExtent l="0" t="0" r="0" b="6350"/>
            <wp:docPr id="51" name="图片 5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auto"/>
        </w:rPr>
        <w:t>的单体为</w:t>
      </w:r>
      <w:r>
        <w:rPr>
          <w:rFonts w:hint="default" w:ascii="Times New Roman Regular" w:hAnsi="Times New Roman Regular" w:eastAsia="Times New Roman" w:cs="Times New Roman Regular"/>
          <w:color w:val="auto"/>
        </w:rPr>
        <w:t>CH</w:t>
      </w:r>
      <w:r>
        <w:rPr>
          <w:rFonts w:hint="default" w:ascii="Times New Roman Regular" w:hAnsi="Times New Roman Regular" w:cs="Times New Roman Regular"/>
          <w:color w:val="auto"/>
          <w:vertAlign w:val="subscript"/>
        </w:rPr>
        <w:t>2</w:t>
      </w:r>
      <w:r>
        <w:rPr>
          <w:rFonts w:hint="default" w:ascii="Times New Roman Regular" w:hAnsi="Times New Roman Regular" w:eastAsia="Times New Roman" w:cs="Times New Roman Regular"/>
          <w:color w:val="auto"/>
        </w:rPr>
        <w:t>=CH-C(CH</w:t>
      </w:r>
      <w:r>
        <w:rPr>
          <w:rFonts w:hint="default" w:ascii="Times New Roman Regular" w:hAnsi="Times New Roman Regular" w:cs="Times New Roman Regular"/>
          <w:color w:val="auto"/>
          <w:vertAlign w:val="subscript"/>
        </w:rPr>
        <w:t>3</w:t>
      </w:r>
      <w:r>
        <w:rPr>
          <w:rFonts w:hint="default" w:ascii="Times New Roman Regular" w:hAnsi="Times New Roman Regular" w:eastAsia="Times New Roman" w:cs="Times New Roman Regular"/>
          <w:color w:val="auto"/>
        </w:rPr>
        <w:t>)=CH</w:t>
      </w:r>
      <w:r>
        <w:rPr>
          <w:rFonts w:hint="default" w:ascii="Times New Roman Regular" w:hAnsi="Times New Roman Regular" w:cs="Times New Roman Regular"/>
          <w:color w:val="auto"/>
          <w:vertAlign w:val="subscript"/>
        </w:rPr>
        <w:t>2</w:t>
      </w:r>
      <w:r>
        <w:rPr>
          <w:rFonts w:hint="default" w:ascii="Times New Roman Regular" w:hAnsi="Times New Roman Regular" w:eastAsia="宋体" w:cs="Times New Roman Regular"/>
          <w:color w:val="auto"/>
        </w:rPr>
        <w:t>（异戊二烯），异戊二烯发生加聚反应生成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1838325" cy="609600"/>
            <wp:effectExtent l="0" t="0" r="15875" b="0"/>
            <wp:docPr id="52" name="图片 52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auto"/>
        </w:rPr>
        <w:t>，故</w:t>
      </w:r>
      <w:r>
        <w:rPr>
          <w:rFonts w:hint="default" w:ascii="Times New Roman Regular" w:hAnsi="Times New Roman Regular" w:eastAsia="Times New Roman" w:cs="Times New Roman Regular"/>
          <w:color w:val="auto"/>
        </w:rPr>
        <w:t xml:space="preserve"> C</w:t>
      </w:r>
      <w:r>
        <w:rPr>
          <w:rFonts w:hint="default" w:ascii="Times New Roman Regular" w:hAnsi="Times New Roman Regular" w:eastAsia="宋体" w:cs="Times New Roman Regular"/>
          <w:color w:val="auto"/>
        </w:rPr>
        <w:t>正确；</w:t>
      </w:r>
    </w:p>
    <w:p w14:paraId="0DC7E0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D</w:t>
      </w:r>
      <w:r>
        <w:rPr>
          <w:rFonts w:hint="default" w:ascii="Times New Roman Regular" w:hAnsi="Times New Roman Regular" w:eastAsia="宋体" w:cs="Times New Roman Regular"/>
          <w:color w:val="auto"/>
        </w:rPr>
        <w:t>．聚合物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2505075" cy="628650"/>
            <wp:effectExtent l="0" t="0" r="9525" b="6350"/>
            <wp:docPr id="54" name="图片 54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auto"/>
        </w:rPr>
        <w:t>的单体是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2057400" cy="609600"/>
            <wp:effectExtent l="0" t="0" r="0" b="0"/>
            <wp:docPr id="55" name="图片 5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auto"/>
        </w:rPr>
        <w:t>和乙二醇，两者发生缩聚发反应生成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2495550" cy="628650"/>
            <wp:effectExtent l="0" t="0" r="19050" b="6350"/>
            <wp:docPr id="56" name="图片 56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auto"/>
        </w:rPr>
        <w:t>，故</w:t>
      </w:r>
      <w:r>
        <w:rPr>
          <w:rFonts w:hint="default" w:ascii="Times New Roman Regular" w:hAnsi="Times New Roman Regular" w:eastAsia="Times New Roman" w:cs="Times New Roman Regular"/>
          <w:color w:val="auto"/>
        </w:rPr>
        <w:t>D</w:t>
      </w:r>
      <w:r>
        <w:rPr>
          <w:rFonts w:hint="default" w:ascii="Times New Roman Regular" w:hAnsi="Times New Roman Regular" w:eastAsia="宋体" w:cs="Times New Roman Regular"/>
          <w:color w:val="auto"/>
        </w:rPr>
        <w:t>正确；</w:t>
      </w:r>
    </w:p>
    <w:p w14:paraId="56A2CF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eastAsia="宋体" w:cs="Times New Roman Regular"/>
          <w:color w:val="auto"/>
        </w:rPr>
        <w:t>答案选</w:t>
      </w:r>
      <w:r>
        <w:rPr>
          <w:rFonts w:hint="default" w:ascii="Times New Roman Regular" w:hAnsi="Times New Roman Regular" w:eastAsia="Times New Roman" w:cs="Times New Roman Regular"/>
          <w:color w:val="auto"/>
        </w:rPr>
        <w:t>A</w:t>
      </w:r>
      <w:r>
        <w:rPr>
          <w:rFonts w:hint="default" w:ascii="Times New Roman Regular" w:hAnsi="Times New Roman Regular" w:eastAsia="宋体" w:cs="Times New Roman Regular"/>
          <w:color w:val="auto"/>
        </w:rPr>
        <w:t>。</w:t>
      </w:r>
    </w:p>
    <w:p w14:paraId="209A96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2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．（2025重庆巴蜀中学高三月考）</w:t>
      </w:r>
    </w:p>
    <w:p w14:paraId="0D665B99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【答案】B</w:t>
      </w:r>
    </w:p>
    <w:p w14:paraId="2DC38BDA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【详解】A．树脂D630侧链含叔胺基（</w:t>
      </w:r>
      <w:r>
        <w:rPr>
          <w:rFonts w:hint="default" w:ascii="Times New Roman Regular" w:hAnsi="Times New Roman Regular" w:cs="Times New Roman Regular"/>
        </w:rPr>
        <w:object>
          <v:shape id="_x0000_i1027" o:spt="75" alt="eqId9b289118c07402d4860e7f59bfb7b228" type="#_x0000_t75" style="height:17.45pt;width:49.25pt;" o:ole="t" filled="f" o:preferrelative="t" stroked="f" coordsize="21600,21600">
            <v:path/>
            <v:fill on="f" focussize="0,0"/>
            <v:stroke on="f" joinstyle="miter"/>
            <v:imagedata r:id="rId34" o:title="eqId9b289118c07402d4860e7f59bfb7b228"/>
            <o:lock v:ext="edit" aspectratio="t"/>
            <w10:wrap type="none"/>
            <w10:anchorlock/>
          </v:shape>
          <o:OLEObject Type="Embed" ProgID="Equation.DSMT4" ShapeID="_x0000_i1027" DrawAspect="Content" ObjectID="_1468075727" r:id="rId33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  <w:sz w:val="21"/>
        </w:rPr>
        <w:t>），氮原子有孤对电子，具有碱性，A正确；</w:t>
      </w:r>
    </w:p>
    <w:p w14:paraId="669C0903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B．树脂D630为加聚产物，单体为</w:t>
      </w:r>
      <w:r>
        <w:rPr>
          <w:rFonts w:hint="default" w:ascii="Times New Roman Regular" w:hAnsi="Times New Roman Regular" w:cs="Times New Roman Regular"/>
        </w:rPr>
        <w:object>
          <v:shape id="_x0000_i1028" o:spt="75" alt="eqIde97450d0c3c963cd94f7239e2674c928" type="#_x0000_t75" style="height:15.85pt;width:54.55pt;" o:ole="t" filled="f" o:preferrelative="t" stroked="f" coordsize="21600,21600">
            <v:path/>
            <v:fill on="f" focussize="0,0"/>
            <v:stroke on="f" joinstyle="miter"/>
            <v:imagedata r:id="rId36" o:title="eqIde97450d0c3c963cd94f7239e2674c928"/>
            <o:lock v:ext="edit" aspectratio="t"/>
            <w10:wrap type="none"/>
            <w10:anchorlock/>
          </v:shape>
          <o:OLEObject Type="Embed" ProgID="Equation.DSMT4" ShapeID="_x0000_i1028" DrawAspect="Content" ObjectID="_1468075728" r:id="rId35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  <w:sz w:val="21"/>
        </w:rPr>
        <w:t>（R为侧链基团），单体中双键的一个碳原子连接两个H原子（</w:t>
      </w:r>
      <w:r>
        <w:rPr>
          <w:rFonts w:hint="default" w:ascii="Times New Roman Regular" w:hAnsi="Times New Roman Regular" w:cs="Times New Roman Regular"/>
        </w:rPr>
        <w:object>
          <v:shape id="_x0000_i1029" o:spt="75" alt="eqIdbb1ffb9f22540c5fdc15b3e19488c3f7" type="#_x0000_t75" style="height:15.7pt;width:30.75pt;" o:ole="t" filled="f" o:preferrelative="t" stroked="f" coordsize="21600,21600">
            <v:path/>
            <v:fill on="f" focussize="0,0"/>
            <v:stroke on="f" joinstyle="miter"/>
            <v:imagedata r:id="rId38" o:title="eqIdbb1ffb9f22540c5fdc15b3e19488c3f7"/>
            <o:lock v:ext="edit" aspectratio="t"/>
            <w10:wrap type="none"/>
            <w10:anchorlock/>
          </v:shape>
          <o:OLEObject Type="Embed" ProgID="Equation.DSMT4" ShapeID="_x0000_i1029" DrawAspect="Content" ObjectID="_1468075729" r:id="rId37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  <w:sz w:val="21"/>
        </w:rPr>
        <w:t>），不满足顺反异构“双键两端碳各连两个不同基团”的条件，故单体不存在顺反异构，B错误；</w:t>
      </w:r>
    </w:p>
    <w:p w14:paraId="4BC67D08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C．电绝缘树脂链节含苯环、</w:t>
      </w:r>
      <w:r>
        <w:rPr>
          <w:rFonts w:hint="default" w:ascii="Times New Roman Regular" w:hAnsi="Times New Roman Regular" w:cs="Times New Roman Regular"/>
        </w:rPr>
        <w:object>
          <v:shape id="_x0000_i1030" o:spt="75" alt="eqId27751ac01b6d09cfa154decd204bd342" type="#_x0000_t75" style="height:15.85pt;width:29pt;" o:ole="t" filled="f" o:preferrelative="t" stroked="f" coordsize="21600,21600">
            <v:path/>
            <v:fill on="f" focussize="0,0"/>
            <v:stroke on="f" joinstyle="miter"/>
            <v:imagedata r:id="rId40" o:title="eqId27751ac01b6d09cfa154decd204bd342"/>
            <o:lock v:ext="edit" aspectratio="t"/>
            <w10:wrap type="none"/>
            <w10:anchorlock/>
          </v:shape>
          <o:OLEObject Type="Embed" ProgID="Equation.DSMT4" ShapeID="_x0000_i1030" DrawAspect="Content" ObjectID="_1468075730" r:id="rId39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  <w:sz w:val="21"/>
        </w:rPr>
        <w:t>、</w:t>
      </w:r>
      <w:r>
        <w:rPr>
          <w:rFonts w:hint="default" w:ascii="Times New Roman Regular" w:hAnsi="Times New Roman Regular" w:cs="Times New Roman Regular"/>
        </w:rPr>
        <w:object>
          <v:shape id="_x0000_i1031" o:spt="75" alt="eqId5c53d0712e9c6cbd0aa6039969509a21" type="#_x0000_t75" style="height:12.25pt;width:17.55pt;" o:ole="t" filled="f" o:preferrelative="t" stroked="f" coordsize="21600,21600">
            <v:path/>
            <v:fill on="f" focussize="0,0"/>
            <v:stroke on="f" joinstyle="miter"/>
            <v:imagedata r:id="rId42" o:title="eqId5c53d0712e9c6cbd0aa6039969509a21"/>
            <o:lock v:ext="edit" aspectratio="t"/>
            <w10:wrap type="none"/>
            <w10:anchorlock/>
          </v:shape>
          <o:OLEObject Type="Embed" ProgID="Equation.DSMT4" ShapeID="_x0000_i1031" DrawAspect="Content" ObjectID="_1468075731" r:id="rId41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  <w:sz w:val="21"/>
        </w:rPr>
        <w:t>及酚羟基，推测单体为苯酚（提供苯环和酚羟基）、甲醛（提供</w:t>
      </w:r>
      <w:r>
        <w:rPr>
          <w:rFonts w:hint="default" w:ascii="Times New Roman Regular" w:hAnsi="Times New Roman Regular" w:cs="Times New Roman Regular"/>
        </w:rPr>
        <w:object>
          <v:shape id="_x0000_i1032" o:spt="75" alt="eqId27751ac01b6d09cfa154decd204bd342" type="#_x0000_t75" style="height:15.85pt;width:29pt;" o:ole="t" filled="f" o:preferrelative="t" stroked="f" coordsize="21600,21600">
            <v:path/>
            <v:fill on="f" focussize="0,0"/>
            <v:stroke on="f" joinstyle="miter"/>
            <v:imagedata r:id="rId40" o:title="eqId27751ac01b6d09cfa154decd204bd342"/>
            <o:lock v:ext="edit" aspectratio="t"/>
            <w10:wrap type="none"/>
            <w10:anchorlock/>
          </v:shape>
          <o:OLEObject Type="Embed" ProgID="Equation.DSMT4" ShapeID="_x0000_i1032" DrawAspect="Content" ObjectID="_1468075732" r:id="rId43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  <w:sz w:val="21"/>
        </w:rPr>
        <w:t>）、苯胺（提供</w:t>
      </w:r>
      <w:r>
        <w:rPr>
          <w:rFonts w:hint="default" w:ascii="Times New Roman Regular" w:hAnsi="Times New Roman Regular" w:cs="Times New Roman Regular"/>
        </w:rPr>
        <w:object>
          <v:shape id="_x0000_i1033" o:spt="75" alt="eqId6eca037af172894826925d115c43eddd" type="#_x0000_t75" style="height:15.75pt;width:33.4pt;" o:ole="t" filled="f" o:preferrelative="t" stroked="f" coordsize="21600,21600">
            <v:path/>
            <v:fill on="f" focussize="0,0"/>
            <v:stroke on="f" joinstyle="miter"/>
            <v:imagedata r:id="rId45" o:title="eqId6eca037af172894826925d115c43eddd"/>
            <o:lock v:ext="edit" aspectratio="t"/>
            <w10:wrap type="none"/>
            <w10:anchorlock/>
          </v:shape>
          <o:OLEObject Type="Embed" ProgID="Equation.DSMT4" ShapeID="_x0000_i1033" DrawAspect="Content" ObjectID="_1468075733" r:id="rId44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  <w:sz w:val="21"/>
        </w:rPr>
        <w:t>基团），三种单体通过缩聚反应（脱水）生成，C正确；</w:t>
      </w:r>
    </w:p>
    <w:p w14:paraId="7AC77C75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D．电绝缘树脂单体可能含多官能团（如苯酚有三个活泼氢），缩聚时易发生交联，形成网状结构高分子，D正确；</w:t>
      </w:r>
    </w:p>
    <w:p w14:paraId="3CC94704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sz w:val="21"/>
        </w:rPr>
      </w:pPr>
      <w:r>
        <w:rPr>
          <w:rFonts w:hint="default" w:ascii="Times New Roman Regular" w:hAnsi="Times New Roman Regular" w:cs="Times New Roman Regular"/>
          <w:sz w:val="21"/>
        </w:rPr>
        <w:t>故答案选B。</w:t>
      </w:r>
    </w:p>
    <w:p w14:paraId="50F815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outlineLvl w:val="2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fldChar w:fldCharType="begin"/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t>（2024泰安，7</w:t>
      </w:r>
      <w:r>
        <w:rPr>
          <w:rFonts w:hint="default" w:ascii="Times New Roman Regular" w:hAnsi="Times New Roman Regular" w:cs="Times New Roman Regular"/>
          <w:color w:val="auto"/>
          <w:lang w:eastAsia="zh-CN"/>
        </w:rPr>
        <w:t>）</w:t>
      </w:r>
    </w:p>
    <w:p w14:paraId="7D0640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t>【答案】A</w:t>
      </w:r>
    </w:p>
    <w:p w14:paraId="156243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t>【解析】</w:t>
      </w:r>
    </w:p>
    <w:p w14:paraId="6746E8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t>【详解】</w:t>
      </w:r>
      <w:r>
        <w:rPr>
          <w:rFonts w:hint="default" w:ascii="Times New Roman Regular" w:hAnsi="Times New Roman Regular" w:eastAsia="Times New Roman" w:cs="Times New Roman Regular"/>
          <w:color w:val="auto"/>
        </w:rPr>
        <w:t>A</w:t>
      </w:r>
      <w:r>
        <w:rPr>
          <w:rFonts w:hint="default" w:ascii="Times New Roman Regular" w:hAnsi="Times New Roman Regular" w:eastAsia="宋体" w:cs="Times New Roman Regular"/>
          <w:color w:val="auto"/>
        </w:rPr>
        <w:t>．由结构简式可知，聚酯纤维涤纶中含有羧基、酯基、羟基三种含氧官能团，故</w:t>
      </w:r>
      <w:r>
        <w:rPr>
          <w:rFonts w:hint="default" w:ascii="Times New Roman Regular" w:hAnsi="Times New Roman Regular" w:eastAsia="Times New Roman" w:cs="Times New Roman Regular"/>
          <w:color w:val="auto"/>
        </w:rPr>
        <w:t>A</w:t>
      </w:r>
      <w:r>
        <w:rPr>
          <w:rFonts w:hint="default" w:ascii="Times New Roman Regular" w:hAnsi="Times New Roman Regular" w:eastAsia="宋体" w:cs="Times New Roman Regular"/>
          <w:color w:val="auto"/>
        </w:rPr>
        <w:t>正确；</w:t>
      </w:r>
    </w:p>
    <w:p w14:paraId="5FFCCB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B</w:t>
      </w:r>
      <w:r>
        <w:rPr>
          <w:rFonts w:hint="default" w:ascii="Times New Roman Regular" w:hAnsi="Times New Roman Regular" w:eastAsia="宋体" w:cs="Times New Roman Regular"/>
          <w:color w:val="auto"/>
        </w:rPr>
        <w:t>．由结构简式可知，亚克力的单体是不存在顺反异构的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1371600" cy="457200"/>
            <wp:effectExtent l="0" t="0" r="0" b="0"/>
            <wp:docPr id="77" name="图片 7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auto"/>
        </w:rPr>
        <w:t>，故</w:t>
      </w:r>
      <w:r>
        <w:rPr>
          <w:rFonts w:hint="default" w:ascii="Times New Roman Regular" w:hAnsi="Times New Roman Regular" w:eastAsia="Times New Roman" w:cs="Times New Roman Regular"/>
          <w:color w:val="auto"/>
        </w:rPr>
        <w:t>B</w:t>
      </w:r>
      <w:r>
        <w:rPr>
          <w:rFonts w:hint="default" w:ascii="Times New Roman Regular" w:hAnsi="Times New Roman Regular" w:eastAsia="宋体" w:cs="Times New Roman Regular"/>
          <w:color w:val="auto"/>
        </w:rPr>
        <w:t>错误；</w:t>
      </w:r>
    </w:p>
    <w:p w14:paraId="3AC3F8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C</w:t>
      </w:r>
      <w:r>
        <w:rPr>
          <w:rFonts w:hint="default" w:ascii="Times New Roman Regular" w:hAnsi="Times New Roman Regular" w:eastAsia="宋体" w:cs="Times New Roman Regular"/>
          <w:color w:val="auto"/>
        </w:rPr>
        <w:t>．由结构简式可知，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PC</w:t>
      </w:r>
      <w:r>
        <w:rPr>
          <w:rFonts w:hint="default" w:ascii="Times New Roman Regular" w:hAnsi="Times New Roman Regular" w:eastAsia="宋体" w:cs="Times New Roman Regular"/>
          <w:color w:val="auto"/>
        </w:rPr>
        <w:t>分子的端基原子为</w:t>
      </w:r>
      <w:r>
        <w:rPr>
          <w:rFonts w:hint="default" w:ascii="Times New Roman Regular" w:hAnsi="Times New Roman Regular" w:eastAsia="Times New Roman" w:cs="Times New Roman Regular"/>
          <w:color w:val="auto"/>
        </w:rPr>
        <w:t>H</w:t>
      </w:r>
      <w:r>
        <w:rPr>
          <w:rFonts w:hint="default" w:ascii="Times New Roman Regular" w:hAnsi="Times New Roman Regular" w:eastAsia="宋体" w:cs="Times New Roman Regular"/>
          <w:color w:val="auto"/>
        </w:rPr>
        <w:t>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OH</w:t>
      </w:r>
      <w:r>
        <w:rPr>
          <w:rFonts w:hint="default" w:ascii="Times New Roman Regular" w:hAnsi="Times New Roman Regular" w:eastAsia="宋体" w:cs="Times New Roman Regular"/>
          <w:color w:val="auto"/>
        </w:rPr>
        <w:t>，说明</w:t>
      </w:r>
      <w:r>
        <w:rPr>
          <w:rFonts w:hint="default" w:ascii="Times New Roman Regular" w:hAnsi="Times New Roman Regular" w:eastAsia="Times New Roman" w:cs="Times New Roman Regular"/>
          <w:color w:val="auto"/>
        </w:rPr>
        <w:t>PC</w:t>
      </w:r>
      <w:r>
        <w:rPr>
          <w:rFonts w:hint="default" w:ascii="Times New Roman Regular" w:hAnsi="Times New Roman Regular" w:eastAsia="宋体" w:cs="Times New Roman Regular"/>
          <w:color w:val="auto"/>
        </w:rPr>
        <w:t>是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2266950" cy="571500"/>
            <wp:effectExtent l="0" t="0" r="19050" b="12700"/>
            <wp:docPr id="78" name="图片 78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78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auto"/>
        </w:rPr>
        <w:t>一定条件下发生缩聚反应得到的，故</w:t>
      </w:r>
      <w:r>
        <w:rPr>
          <w:rFonts w:hint="default" w:ascii="Times New Roman Regular" w:hAnsi="Times New Roman Regular" w:eastAsia="Times New Roman" w:cs="Times New Roman Regular"/>
          <w:color w:val="auto"/>
        </w:rPr>
        <w:t>C</w:t>
      </w:r>
      <w:r>
        <w:rPr>
          <w:rFonts w:hint="default" w:ascii="Times New Roman Regular" w:hAnsi="Times New Roman Regular" w:eastAsia="宋体" w:cs="Times New Roman Regular"/>
          <w:color w:val="auto"/>
        </w:rPr>
        <w:t>错误；</w:t>
      </w:r>
    </w:p>
    <w:p w14:paraId="7478AD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D</w:t>
      </w:r>
      <w:r>
        <w:rPr>
          <w:rFonts w:hint="default" w:ascii="Times New Roman Regular" w:hAnsi="Times New Roman Regular" w:eastAsia="宋体" w:cs="Times New Roman Regular"/>
          <w:color w:val="auto"/>
        </w:rPr>
        <w:t>．由结构简式可知，电绝缘树脂的单体是甲醛、苯酚和苯胺，故</w:t>
      </w:r>
      <w:r>
        <w:rPr>
          <w:rFonts w:hint="default" w:ascii="Times New Roman Regular" w:hAnsi="Times New Roman Regular" w:eastAsia="Times New Roman" w:cs="Times New Roman Regular"/>
          <w:color w:val="auto"/>
        </w:rPr>
        <w:t>D</w:t>
      </w:r>
      <w:r>
        <w:rPr>
          <w:rFonts w:hint="default" w:ascii="Times New Roman Regular" w:hAnsi="Times New Roman Regular" w:eastAsia="宋体" w:cs="Times New Roman Regular"/>
          <w:color w:val="auto"/>
        </w:rPr>
        <w:t>错误；</w:t>
      </w:r>
    </w:p>
    <w:p w14:paraId="2719A8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宋体" w:cs="Times New Roman Regular"/>
          <w:color w:val="auto"/>
        </w:rPr>
        <w:t>故选</w:t>
      </w:r>
      <w:r>
        <w:rPr>
          <w:rFonts w:hint="default" w:ascii="Times New Roman Regular" w:hAnsi="Times New Roman Regular" w:eastAsia="Times New Roman" w:cs="Times New Roman Regular"/>
          <w:color w:val="auto"/>
        </w:rPr>
        <w:t>A</w:t>
      </w:r>
      <w:r>
        <w:rPr>
          <w:rFonts w:hint="default" w:ascii="Times New Roman Regular" w:hAnsi="Times New Roman Regular" w:eastAsia="宋体" w:cs="Times New Roman Regular"/>
          <w:color w:val="auto"/>
        </w:rPr>
        <w:t>。</w:t>
      </w:r>
    </w:p>
    <w:p w14:paraId="1C2BDDAC">
      <w:pPr>
        <w:rPr>
          <w:rFonts w:hint="default"/>
          <w:b/>
          <w:bCs/>
        </w:rPr>
      </w:pPr>
    </w:p>
    <w:sectPr>
      <w:headerReference r:id="rId3" w:type="default"/>
      <w:footerReference r:id="rId4" w:type="default"/>
      <w:pgSz w:w="11906" w:h="16838"/>
      <w:pgMar w:top="720" w:right="720" w:bottom="720" w:left="720" w:header="340" w:footer="454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6"/>
    <w:family w:val="auto"/>
    <w:pitch w:val="default"/>
    <w:sig w:usb0="E0000AFF" w:usb1="00007843" w:usb2="00000001" w:usb3="00000000" w:csb0="400001BF" w:csb1="DFF7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Microsoft YaHei">
    <w:panose1 w:val="020B0502040204020203"/>
    <w:charset w:val="86"/>
    <w:family w:val="auto"/>
    <w:pitch w:val="default"/>
    <w:sig w:usb0="A00002BF" w:usb1="28CF0010" w:usb2="00000016" w:usb3="00000000" w:csb0="0004000F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42E76B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06EA07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28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806EA07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28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B79E75">
    <w:pPr>
      <w:pStyle w:val="4"/>
      <w:pBdr>
        <w:bottom w:val="single" w:color="auto" w:sz="4" w:space="1"/>
      </w:pBdr>
      <w:jc w:val="righ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01345" cy="201295"/>
          <wp:effectExtent l="0" t="0" r="8255" b="1905"/>
          <wp:docPr id="1" name="图片 1" descr="水哥化学（无色背景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水哥化学（无色背景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1345" cy="201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7F975C"/>
    <w:rsid w:val="1F5B11DE"/>
    <w:rsid w:val="1FFED2CF"/>
    <w:rsid w:val="26FF4AA3"/>
    <w:rsid w:val="3BA4E293"/>
    <w:rsid w:val="3FD3B5B0"/>
    <w:rsid w:val="46AE4C1E"/>
    <w:rsid w:val="4BFF84A4"/>
    <w:rsid w:val="4FFD9FDC"/>
    <w:rsid w:val="577D95BA"/>
    <w:rsid w:val="579BE1FF"/>
    <w:rsid w:val="5B513CC7"/>
    <w:rsid w:val="5CFEE642"/>
    <w:rsid w:val="5DEA0F77"/>
    <w:rsid w:val="5E7F975C"/>
    <w:rsid w:val="5EE96C02"/>
    <w:rsid w:val="5F771202"/>
    <w:rsid w:val="63F95140"/>
    <w:rsid w:val="67E76774"/>
    <w:rsid w:val="67F94EEF"/>
    <w:rsid w:val="67FFEAF0"/>
    <w:rsid w:val="69F6B3CB"/>
    <w:rsid w:val="6BBBF645"/>
    <w:rsid w:val="6FA931DC"/>
    <w:rsid w:val="74ED970A"/>
    <w:rsid w:val="7529A0EA"/>
    <w:rsid w:val="75E6188E"/>
    <w:rsid w:val="76FF5B25"/>
    <w:rsid w:val="77DF7213"/>
    <w:rsid w:val="799F4CAE"/>
    <w:rsid w:val="79BE0722"/>
    <w:rsid w:val="79C6D107"/>
    <w:rsid w:val="7B6E1531"/>
    <w:rsid w:val="7BDEB3D1"/>
    <w:rsid w:val="7BFFAC51"/>
    <w:rsid w:val="7CA34117"/>
    <w:rsid w:val="7DDEB7AA"/>
    <w:rsid w:val="7DFF1336"/>
    <w:rsid w:val="7EBD34E7"/>
    <w:rsid w:val="7EE6F285"/>
    <w:rsid w:val="7F551554"/>
    <w:rsid w:val="7F7DE03A"/>
    <w:rsid w:val="7FD8673A"/>
    <w:rsid w:val="7FF95B69"/>
    <w:rsid w:val="7FFB661E"/>
    <w:rsid w:val="7FFF7455"/>
    <w:rsid w:val="8BF7A584"/>
    <w:rsid w:val="976F3160"/>
    <w:rsid w:val="9EDFD43F"/>
    <w:rsid w:val="9F7F7EAD"/>
    <w:rsid w:val="A6FC770B"/>
    <w:rsid w:val="A6FFEA4E"/>
    <w:rsid w:val="ACF7A5EA"/>
    <w:rsid w:val="B3FFDFDF"/>
    <w:rsid w:val="B5272C03"/>
    <w:rsid w:val="B5EF3BE3"/>
    <w:rsid w:val="B9AB3C96"/>
    <w:rsid w:val="BE3C98A9"/>
    <w:rsid w:val="BF77FE71"/>
    <w:rsid w:val="BFFB5EC0"/>
    <w:rsid w:val="BFFB8F99"/>
    <w:rsid w:val="CFBD6901"/>
    <w:rsid w:val="CFC3AB37"/>
    <w:rsid w:val="D3BACAB3"/>
    <w:rsid w:val="D4DA1CD8"/>
    <w:rsid w:val="D75CFDF0"/>
    <w:rsid w:val="DB736ABC"/>
    <w:rsid w:val="DB9C6EF2"/>
    <w:rsid w:val="DDAE2CB6"/>
    <w:rsid w:val="DFB6F5CE"/>
    <w:rsid w:val="DFB7A82B"/>
    <w:rsid w:val="DFE3C266"/>
    <w:rsid w:val="DFFF8C2D"/>
    <w:rsid w:val="DFFFD5B6"/>
    <w:rsid w:val="E777A406"/>
    <w:rsid w:val="EFFF33D8"/>
    <w:rsid w:val="F5FD653A"/>
    <w:rsid w:val="F6E736A6"/>
    <w:rsid w:val="F71E58AD"/>
    <w:rsid w:val="F73F9FC2"/>
    <w:rsid w:val="F7F788A3"/>
    <w:rsid w:val="F9EC988F"/>
    <w:rsid w:val="FD6A0FDE"/>
    <w:rsid w:val="FDBDA18E"/>
    <w:rsid w:val="FDFF961E"/>
    <w:rsid w:val="FE4A763D"/>
    <w:rsid w:val="FEF60C8C"/>
    <w:rsid w:val="FEFD60AF"/>
    <w:rsid w:val="FF3F4020"/>
    <w:rsid w:val="FF5F2FB7"/>
    <w:rsid w:val="FF7F46A8"/>
    <w:rsid w:val="FFA16678"/>
    <w:rsid w:val="FFBF5F5C"/>
    <w:rsid w:val="FFEE6258"/>
    <w:rsid w:val="FFFD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 w:val="0"/>
      <w:spacing w:after="120"/>
      <w:jc w:val="both"/>
    </w:pPr>
    <w:rPr>
      <w:kern w:val="2"/>
      <w:sz w:val="21"/>
      <w:lang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HTML Code"/>
    <w:basedOn w:val="6"/>
    <w:uiPriority w:val="0"/>
    <w:rPr>
      <w:rFonts w:ascii="Courier New" w:hAnsi="Courier New"/>
      <w:sz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wmf"/><Relationship Id="rId8" Type="http://schemas.openxmlformats.org/officeDocument/2006/relationships/oleObject" Target="embeddings/oleObject1.bin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9" Type="http://schemas.openxmlformats.org/officeDocument/2006/relationships/fontTable" Target="fontTable.xml"/><Relationship Id="rId48" Type="http://schemas.openxmlformats.org/officeDocument/2006/relationships/customXml" Target="../customXml/item1.xml"/><Relationship Id="rId47" Type="http://schemas.openxmlformats.org/officeDocument/2006/relationships/image" Target="media/image34.png"/><Relationship Id="rId46" Type="http://schemas.openxmlformats.org/officeDocument/2006/relationships/image" Target="media/image33.png"/><Relationship Id="rId45" Type="http://schemas.openxmlformats.org/officeDocument/2006/relationships/image" Target="media/image32.wmf"/><Relationship Id="rId44" Type="http://schemas.openxmlformats.org/officeDocument/2006/relationships/oleObject" Target="embeddings/oleObject9.bin"/><Relationship Id="rId43" Type="http://schemas.openxmlformats.org/officeDocument/2006/relationships/oleObject" Target="embeddings/oleObject8.bin"/><Relationship Id="rId42" Type="http://schemas.openxmlformats.org/officeDocument/2006/relationships/image" Target="media/image31.wmf"/><Relationship Id="rId41" Type="http://schemas.openxmlformats.org/officeDocument/2006/relationships/oleObject" Target="embeddings/oleObject7.bin"/><Relationship Id="rId40" Type="http://schemas.openxmlformats.org/officeDocument/2006/relationships/image" Target="media/image30.wmf"/><Relationship Id="rId4" Type="http://schemas.openxmlformats.org/officeDocument/2006/relationships/footer" Target="footer1.xml"/><Relationship Id="rId39" Type="http://schemas.openxmlformats.org/officeDocument/2006/relationships/oleObject" Target="embeddings/oleObject6.bin"/><Relationship Id="rId38" Type="http://schemas.openxmlformats.org/officeDocument/2006/relationships/image" Target="media/image29.wmf"/><Relationship Id="rId37" Type="http://schemas.openxmlformats.org/officeDocument/2006/relationships/oleObject" Target="embeddings/oleObject5.bin"/><Relationship Id="rId36" Type="http://schemas.openxmlformats.org/officeDocument/2006/relationships/image" Target="media/image28.wmf"/><Relationship Id="rId35" Type="http://schemas.openxmlformats.org/officeDocument/2006/relationships/oleObject" Target="embeddings/oleObject4.bin"/><Relationship Id="rId34" Type="http://schemas.openxmlformats.org/officeDocument/2006/relationships/image" Target="media/image27.wmf"/><Relationship Id="rId33" Type="http://schemas.openxmlformats.org/officeDocument/2006/relationships/oleObject" Target="embeddings/oleObject3.bin"/><Relationship Id="rId32" Type="http://schemas.openxmlformats.org/officeDocument/2006/relationships/image" Target="media/image26.png"/><Relationship Id="rId31" Type="http://schemas.openxmlformats.org/officeDocument/2006/relationships/image" Target="media/image25.png"/><Relationship Id="rId30" Type="http://schemas.openxmlformats.org/officeDocument/2006/relationships/image" Target="media/image24.png"/><Relationship Id="rId3" Type="http://schemas.openxmlformats.org/officeDocument/2006/relationships/header" Target="header1.xml"/><Relationship Id="rId29" Type="http://schemas.openxmlformats.org/officeDocument/2006/relationships/image" Target="media/image23.png"/><Relationship Id="rId28" Type="http://schemas.openxmlformats.org/officeDocument/2006/relationships/image" Target="media/image22.png"/><Relationship Id="rId27" Type="http://schemas.openxmlformats.org/officeDocument/2006/relationships/image" Target="media/image21.jpeg"/><Relationship Id="rId26" Type="http://schemas.openxmlformats.org/officeDocument/2006/relationships/image" Target="media/image20.jpeg"/><Relationship Id="rId25" Type="http://schemas.openxmlformats.org/officeDocument/2006/relationships/image" Target="media/image19.wmf"/><Relationship Id="rId24" Type="http://schemas.openxmlformats.org/officeDocument/2006/relationships/image" Target="media/image18.png"/><Relationship Id="rId23" Type="http://schemas.openxmlformats.org/officeDocument/2006/relationships/image" Target="media/image17.png"/><Relationship Id="rId22" Type="http://schemas.openxmlformats.org/officeDocument/2006/relationships/image" Target="media/image16.png"/><Relationship Id="rId21" Type="http://schemas.openxmlformats.org/officeDocument/2006/relationships/image" Target="media/image15.png"/><Relationship Id="rId20" Type="http://schemas.openxmlformats.org/officeDocument/2006/relationships/image" Target="media/image14.png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wmf"/><Relationship Id="rId17" Type="http://schemas.openxmlformats.org/officeDocument/2006/relationships/oleObject" Target="embeddings/oleObject2.bin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Office_12.1.25895.25895_F1E327BC-269C-435d-A152-05C5408002CA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2026-06-14T08:15:00Z</dcterms:created>
  <dc:creator>zz</dc:creator>
  <cp:lastModifiedBy>zz</cp:lastModifiedBy>
  <dcterms:modified xsi:type="dcterms:W3CDTF">2026-07-03T21:59:41Z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2052-12.1.25895.25895</vt:lpwstr>
  </property>
  <property fmtid="{D5CDD505-2E9C-101B-9397-08002B2CF9AE}" pid="3" name="ICV">
    <vt:lpwstr>F0CAE04F4221173CB24F2B6A15E4161E_41</vt:lpwstr>
  </property>
</Properties>
</file>