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E3465">
      <w:pPr>
        <w:spacing w:line="360" w:lineRule="auto"/>
        <w:jc w:val="center"/>
        <w:textAlignment w:val="center"/>
        <w:outlineLvl w:val="9"/>
        <w:rPr>
          <w:rFonts w:hint="eastAsia" w:ascii="苹方" w:hAnsi="苹方" w:eastAsia="苹方" w:cs="苹方"/>
          <w:sz w:val="32"/>
          <w:szCs w:val="36"/>
          <w:lang w:val="en-US" w:eastAsia="zh-CN"/>
        </w:rPr>
      </w:pPr>
      <w:r>
        <w:rPr>
          <w:rFonts w:hint="eastAsia" w:eastAsia="宋体"/>
          <w:lang w:eastAsia="zh-CN"/>
        </w:rPr>
        <w:drawing>
          <wp:inline distT="0" distB="0" distL="114300" distR="114300">
            <wp:extent cx="794385" cy="264160"/>
            <wp:effectExtent l="0" t="0" r="18415" b="15240"/>
            <wp:docPr id="40" name="图片 40" descr="水哥化学（无色背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水哥化学（无色背景）"/>
                    <pic:cNvPicPr>
                      <a:picLocks noChangeAspect="1"/>
                    </pic:cNvPicPr>
                  </pic:nvPicPr>
                  <pic:blipFill>
                    <a:blip r:embed="rId7"/>
                    <a:stretch>
                      <a:fillRect/>
                    </a:stretch>
                  </pic:blipFill>
                  <pic:spPr>
                    <a:xfrm>
                      <a:off x="0" y="0"/>
                      <a:ext cx="794385" cy="264160"/>
                    </a:xfrm>
                    <a:prstGeom prst="rect">
                      <a:avLst/>
                    </a:prstGeom>
                  </pic:spPr>
                </pic:pic>
              </a:graphicData>
            </a:graphic>
          </wp:inline>
        </w:drawing>
      </w:r>
    </w:p>
    <w:p w14:paraId="16C7AF5C">
      <w:pPr>
        <w:spacing w:line="360" w:lineRule="auto"/>
        <w:jc w:val="center"/>
        <w:textAlignment w:val="center"/>
        <w:outlineLvl w:val="0"/>
        <w:rPr>
          <w:rFonts w:hint="default" w:ascii="苹方" w:hAnsi="苹方" w:eastAsia="苹方" w:cs="苹方"/>
          <w:sz w:val="32"/>
          <w:szCs w:val="36"/>
          <w:lang w:val="en-US" w:eastAsia="zh-CN"/>
        </w:rPr>
      </w:pPr>
      <w:r>
        <w:rPr>
          <w:rFonts w:hint="eastAsia" w:ascii="苹方" w:hAnsi="苹方" w:eastAsia="苹方" w:cs="苹方"/>
          <w:sz w:val="32"/>
          <w:szCs w:val="36"/>
          <w:lang w:val="en-US" w:eastAsia="zh-CN"/>
        </w:rPr>
        <w:t>【核心考点033】重结晶</w:t>
      </w:r>
    </w:p>
    <w:p w14:paraId="6519304C">
      <w:pPr>
        <w:spacing w:line="360" w:lineRule="auto"/>
        <w:jc w:val="left"/>
        <w:textAlignment w:val="center"/>
        <w:outlineLvl w:val="9"/>
        <w:rPr>
          <w:rFonts w:hint="default" w:ascii="楷体" w:hAnsi="楷体" w:eastAsia="楷体" w:cs="楷体"/>
          <w:b w:val="0"/>
          <w:bCs w:val="0"/>
          <w:sz w:val="28"/>
          <w:szCs w:val="32"/>
          <w:lang w:val="en-US" w:eastAsia="zh-CN"/>
        </w:rPr>
      </w:pPr>
      <w:r>
        <w:rPr>
          <w:rFonts w:hint="eastAsia" w:ascii="楷体" w:hAnsi="楷体" w:eastAsia="楷体" w:cs="楷体"/>
          <w:b w:val="0"/>
          <w:bCs w:val="0"/>
          <w:sz w:val="28"/>
          <w:szCs w:val="32"/>
          <w:lang w:val="en-US" w:eastAsia="zh-CN"/>
        </w:rPr>
        <w:t>综合题中与考点有关的部分已</w:t>
      </w:r>
      <w:r>
        <w:rPr>
          <w:rFonts w:hint="eastAsia" w:ascii="楷体" w:hAnsi="楷体" w:eastAsia="楷体" w:cs="楷体"/>
          <w:b w:val="0"/>
          <w:bCs w:val="0"/>
          <w:color w:val="0000FF"/>
          <w:sz w:val="28"/>
          <w:szCs w:val="32"/>
          <w:lang w:val="en-US" w:eastAsia="zh-CN"/>
        </w:rPr>
        <w:t>标蓝</w:t>
      </w:r>
      <w:r>
        <w:rPr>
          <w:rFonts w:hint="eastAsia" w:ascii="楷体" w:hAnsi="楷体" w:eastAsia="楷体" w:cs="楷体"/>
          <w:b w:val="0"/>
          <w:bCs w:val="0"/>
          <w:sz w:val="28"/>
          <w:szCs w:val="32"/>
          <w:lang w:val="en-US" w:eastAsia="zh-CN"/>
        </w:rPr>
        <w:t>，可只做这一部分。</w:t>
      </w:r>
    </w:p>
    <w:p w14:paraId="5591C391">
      <w:pPr>
        <w:spacing w:line="360" w:lineRule="auto"/>
        <w:jc w:val="left"/>
        <w:textAlignment w:val="center"/>
        <w:outlineLvl w:val="1"/>
        <w:rPr>
          <w:rFonts w:hint="eastAsia" w:ascii="苹方" w:hAnsi="苹方" w:eastAsia="苹方" w:cs="苹方"/>
          <w:sz w:val="28"/>
          <w:szCs w:val="32"/>
          <w:lang w:val="en-US" w:eastAsia="zh-CN"/>
        </w:rPr>
      </w:pPr>
      <w:r>
        <w:rPr>
          <w:rFonts w:hint="eastAsia" w:ascii="苹方" w:hAnsi="苹方" w:eastAsia="苹方" w:cs="苹方"/>
          <w:sz w:val="28"/>
          <w:szCs w:val="32"/>
          <w:lang w:val="en-US" w:eastAsia="zh-CN"/>
        </w:rPr>
        <w:t>一、概念</w:t>
      </w:r>
    </w:p>
    <w:p w14:paraId="560263F9">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（2013·新课标Ⅰ）下列实验中，所采取的分离方法与对应原理都正确的是</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117"/>
        <w:gridCol w:w="3883"/>
        <w:gridCol w:w="1667"/>
        <w:gridCol w:w="4040"/>
      </w:tblGrid>
      <w:tr w14:paraId="3D078F26">
        <w:tc>
          <w:tcPr>
            <w:tcW w:w="8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D706A98">
            <w:pPr>
              <w:shd w:val="clear" w:color="auto" w:fill="auto"/>
              <w:spacing w:line="360" w:lineRule="auto"/>
              <w:jc w:val="left"/>
              <w:textAlignment w:val="center"/>
              <w:rPr>
                <w:sz w:val="21"/>
              </w:rPr>
            </w:pPr>
            <w:r>
              <w:rPr>
                <w:sz w:val="21"/>
              </w:rPr>
              <w:t>选项</w:t>
            </w:r>
          </w:p>
        </w:tc>
        <w:tc>
          <w:tcPr>
            <w:tcW w:w="297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7D61168">
            <w:pPr>
              <w:shd w:val="clear" w:color="auto" w:fill="auto"/>
              <w:spacing w:line="360" w:lineRule="auto"/>
              <w:jc w:val="left"/>
              <w:textAlignment w:val="center"/>
              <w:rPr>
                <w:sz w:val="21"/>
              </w:rPr>
            </w:pPr>
            <w:r>
              <w:rPr>
                <w:sz w:val="21"/>
              </w:rPr>
              <w:t>目的</w:t>
            </w:r>
          </w:p>
        </w:tc>
        <w:tc>
          <w:tcPr>
            <w:tcW w:w="12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5DE08EC">
            <w:pPr>
              <w:shd w:val="clear" w:color="auto" w:fill="auto"/>
              <w:spacing w:line="360" w:lineRule="auto"/>
              <w:jc w:val="left"/>
              <w:textAlignment w:val="center"/>
              <w:rPr>
                <w:sz w:val="21"/>
              </w:rPr>
            </w:pPr>
            <w:r>
              <w:rPr>
                <w:sz w:val="21"/>
              </w:rPr>
              <w:t>分离方法</w:t>
            </w:r>
          </w:p>
        </w:tc>
        <w:tc>
          <w:tcPr>
            <w:tcW w:w="30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C52BC64">
            <w:pPr>
              <w:shd w:val="clear" w:color="auto" w:fill="auto"/>
              <w:spacing w:line="360" w:lineRule="auto"/>
              <w:jc w:val="left"/>
              <w:textAlignment w:val="center"/>
              <w:rPr>
                <w:sz w:val="21"/>
              </w:rPr>
            </w:pPr>
            <w:r>
              <w:rPr>
                <w:sz w:val="21"/>
              </w:rPr>
              <w:t>原理</w:t>
            </w:r>
          </w:p>
        </w:tc>
      </w:tr>
      <w:tr w14:paraId="02FC294F">
        <w:tc>
          <w:tcPr>
            <w:tcW w:w="8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D0DDA8A">
            <w:pPr>
              <w:shd w:val="clear" w:color="auto" w:fill="auto"/>
              <w:spacing w:line="360" w:lineRule="auto"/>
              <w:jc w:val="left"/>
              <w:textAlignment w:val="center"/>
              <w:rPr>
                <w:sz w:val="21"/>
              </w:rPr>
            </w:pPr>
            <w:r>
              <w:rPr>
                <w:sz w:val="21"/>
              </w:rPr>
              <w:t>A．</w:t>
            </w:r>
          </w:p>
        </w:tc>
        <w:tc>
          <w:tcPr>
            <w:tcW w:w="297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69FC7C2">
            <w:pPr>
              <w:shd w:val="clear" w:color="auto" w:fill="auto"/>
              <w:spacing w:line="360" w:lineRule="auto"/>
              <w:jc w:val="left"/>
              <w:textAlignment w:val="center"/>
              <w:rPr>
                <w:sz w:val="21"/>
              </w:rPr>
            </w:pPr>
            <w:r>
              <w:rPr>
                <w:sz w:val="21"/>
              </w:rPr>
              <w:t>分离溶于水中的碘</w:t>
            </w:r>
          </w:p>
        </w:tc>
        <w:tc>
          <w:tcPr>
            <w:tcW w:w="12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4097E62">
            <w:pPr>
              <w:shd w:val="clear" w:color="auto" w:fill="auto"/>
              <w:spacing w:line="360" w:lineRule="auto"/>
              <w:jc w:val="left"/>
              <w:textAlignment w:val="center"/>
              <w:rPr>
                <w:sz w:val="21"/>
              </w:rPr>
            </w:pPr>
            <w:r>
              <w:rPr>
                <w:sz w:val="21"/>
              </w:rPr>
              <w:t>乙醇萃取</w:t>
            </w:r>
          </w:p>
        </w:tc>
        <w:tc>
          <w:tcPr>
            <w:tcW w:w="30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A76BEB4">
            <w:pPr>
              <w:shd w:val="clear" w:color="auto" w:fill="auto"/>
              <w:spacing w:line="360" w:lineRule="auto"/>
              <w:jc w:val="left"/>
              <w:textAlignment w:val="center"/>
              <w:rPr>
                <w:sz w:val="21"/>
              </w:rPr>
            </w:pPr>
            <w:r>
              <w:rPr>
                <w:sz w:val="21"/>
              </w:rPr>
              <w:t>碘在乙醇中的溶解度较大</w:t>
            </w:r>
          </w:p>
        </w:tc>
      </w:tr>
      <w:tr w14:paraId="55244F2F">
        <w:tc>
          <w:tcPr>
            <w:tcW w:w="8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21AE5F5">
            <w:pPr>
              <w:shd w:val="clear" w:color="auto" w:fill="auto"/>
              <w:spacing w:line="360" w:lineRule="auto"/>
              <w:jc w:val="left"/>
              <w:textAlignment w:val="center"/>
              <w:rPr>
                <w:sz w:val="21"/>
              </w:rPr>
            </w:pPr>
            <w:r>
              <w:rPr>
                <w:sz w:val="21"/>
              </w:rPr>
              <w:t>B．</w:t>
            </w:r>
          </w:p>
        </w:tc>
        <w:tc>
          <w:tcPr>
            <w:tcW w:w="297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2DEC18C">
            <w:pPr>
              <w:shd w:val="clear" w:color="auto" w:fill="auto"/>
              <w:spacing w:line="360" w:lineRule="auto"/>
              <w:jc w:val="left"/>
              <w:textAlignment w:val="center"/>
              <w:rPr>
                <w:sz w:val="21"/>
              </w:rPr>
            </w:pPr>
            <w:r>
              <w:rPr>
                <w:sz w:val="21"/>
              </w:rPr>
              <w:t>分离乙酸乙酯和乙醇</w:t>
            </w:r>
          </w:p>
        </w:tc>
        <w:tc>
          <w:tcPr>
            <w:tcW w:w="12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1807D32">
            <w:pPr>
              <w:shd w:val="clear" w:color="auto" w:fill="auto"/>
              <w:spacing w:line="360" w:lineRule="auto"/>
              <w:jc w:val="left"/>
              <w:textAlignment w:val="center"/>
              <w:rPr>
                <w:sz w:val="21"/>
              </w:rPr>
            </w:pPr>
            <w:r>
              <w:rPr>
                <w:sz w:val="21"/>
              </w:rPr>
              <w:t>分液</w:t>
            </w:r>
          </w:p>
        </w:tc>
        <w:tc>
          <w:tcPr>
            <w:tcW w:w="30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74A82DA">
            <w:pPr>
              <w:shd w:val="clear" w:color="auto" w:fill="auto"/>
              <w:spacing w:line="360" w:lineRule="auto"/>
              <w:jc w:val="left"/>
              <w:textAlignment w:val="center"/>
              <w:rPr>
                <w:sz w:val="21"/>
              </w:rPr>
            </w:pPr>
            <w:r>
              <w:rPr>
                <w:sz w:val="21"/>
              </w:rPr>
              <w:t>乙酸乙酯和乙醇的密度不同</w:t>
            </w:r>
          </w:p>
        </w:tc>
      </w:tr>
      <w:tr w14:paraId="6E030034">
        <w:tc>
          <w:tcPr>
            <w:tcW w:w="8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81D7315">
            <w:pPr>
              <w:shd w:val="clear" w:color="auto" w:fill="auto"/>
              <w:spacing w:line="360" w:lineRule="auto"/>
              <w:jc w:val="left"/>
              <w:textAlignment w:val="center"/>
              <w:rPr>
                <w:color w:val="0000FF"/>
                <w:sz w:val="21"/>
              </w:rPr>
            </w:pPr>
            <w:r>
              <w:rPr>
                <w:color w:val="0000FF"/>
                <w:sz w:val="21"/>
              </w:rPr>
              <w:t>C．</w:t>
            </w:r>
          </w:p>
        </w:tc>
        <w:tc>
          <w:tcPr>
            <w:tcW w:w="297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A49A49E">
            <w:pPr>
              <w:shd w:val="clear" w:color="auto" w:fill="auto"/>
              <w:spacing w:line="360" w:lineRule="auto"/>
              <w:jc w:val="left"/>
              <w:textAlignment w:val="center"/>
              <w:rPr>
                <w:color w:val="0000FF"/>
                <w:sz w:val="21"/>
              </w:rPr>
            </w:pPr>
            <w:r>
              <w:rPr>
                <w:color w:val="0000FF"/>
                <w:sz w:val="21"/>
              </w:rPr>
              <w:t>除去KNO</w:t>
            </w:r>
            <w:r>
              <w:rPr>
                <w:color w:val="0000FF"/>
                <w:sz w:val="21"/>
                <w:vertAlign w:val="subscript"/>
              </w:rPr>
              <w:t>3</w:t>
            </w:r>
            <w:r>
              <w:rPr>
                <w:color w:val="0000FF"/>
                <w:sz w:val="21"/>
              </w:rPr>
              <w:t>固体中混杂的NaCl</w:t>
            </w:r>
          </w:p>
        </w:tc>
        <w:tc>
          <w:tcPr>
            <w:tcW w:w="12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E6B08EC">
            <w:pPr>
              <w:shd w:val="clear" w:color="auto" w:fill="auto"/>
              <w:spacing w:line="360" w:lineRule="auto"/>
              <w:jc w:val="left"/>
              <w:textAlignment w:val="center"/>
              <w:rPr>
                <w:color w:val="0000FF"/>
                <w:sz w:val="21"/>
              </w:rPr>
            </w:pPr>
            <w:r>
              <w:rPr>
                <w:color w:val="0000FF"/>
                <w:sz w:val="21"/>
              </w:rPr>
              <w:t>重结晶</w:t>
            </w:r>
          </w:p>
        </w:tc>
        <w:tc>
          <w:tcPr>
            <w:tcW w:w="30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42E9F02">
            <w:pPr>
              <w:shd w:val="clear" w:color="auto" w:fill="auto"/>
              <w:spacing w:line="360" w:lineRule="auto"/>
              <w:jc w:val="left"/>
              <w:textAlignment w:val="center"/>
              <w:rPr>
                <w:color w:val="0000FF"/>
                <w:sz w:val="21"/>
              </w:rPr>
            </w:pPr>
            <w:r>
              <w:rPr>
                <w:color w:val="0000FF"/>
                <w:sz w:val="21"/>
              </w:rPr>
              <w:t>NaCl在水中的溶解度很大</w:t>
            </w:r>
          </w:p>
        </w:tc>
      </w:tr>
      <w:tr w14:paraId="6566079D">
        <w:tc>
          <w:tcPr>
            <w:tcW w:w="8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1BDB315">
            <w:pPr>
              <w:shd w:val="clear" w:color="auto" w:fill="auto"/>
              <w:spacing w:line="360" w:lineRule="auto"/>
              <w:jc w:val="left"/>
              <w:textAlignment w:val="center"/>
              <w:rPr>
                <w:sz w:val="21"/>
              </w:rPr>
            </w:pPr>
            <w:r>
              <w:rPr>
                <w:sz w:val="21"/>
              </w:rPr>
              <w:t>D．</w:t>
            </w:r>
          </w:p>
        </w:tc>
        <w:tc>
          <w:tcPr>
            <w:tcW w:w="297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B401BEB">
            <w:pPr>
              <w:shd w:val="clear" w:color="auto" w:fill="auto"/>
              <w:spacing w:line="360" w:lineRule="auto"/>
              <w:jc w:val="left"/>
              <w:textAlignment w:val="center"/>
              <w:rPr>
                <w:sz w:val="21"/>
              </w:rPr>
            </w:pPr>
            <w:r>
              <w:rPr>
                <w:sz w:val="21"/>
              </w:rPr>
              <w:t>除去丁醇中的乙醚</w:t>
            </w:r>
          </w:p>
        </w:tc>
        <w:tc>
          <w:tcPr>
            <w:tcW w:w="12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1E7A28">
            <w:pPr>
              <w:shd w:val="clear" w:color="auto" w:fill="auto"/>
              <w:spacing w:line="360" w:lineRule="auto"/>
              <w:jc w:val="left"/>
              <w:textAlignment w:val="center"/>
              <w:rPr>
                <w:sz w:val="21"/>
              </w:rPr>
            </w:pPr>
            <w:r>
              <w:rPr>
                <w:sz w:val="21"/>
              </w:rPr>
              <w:t>蒸馏</w:t>
            </w:r>
          </w:p>
        </w:tc>
        <w:tc>
          <w:tcPr>
            <w:tcW w:w="30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03CE4F5">
            <w:pPr>
              <w:shd w:val="clear" w:color="auto" w:fill="auto"/>
              <w:spacing w:line="360" w:lineRule="auto"/>
              <w:jc w:val="left"/>
              <w:textAlignment w:val="center"/>
              <w:rPr>
                <w:sz w:val="21"/>
              </w:rPr>
            </w:pPr>
            <w:r>
              <w:rPr>
                <w:sz w:val="21"/>
              </w:rPr>
              <w:t>丁醇与乙醚的沸点相差较大</w:t>
            </w:r>
          </w:p>
        </w:tc>
      </w:tr>
    </w:tbl>
    <w:p w14:paraId="23D82A25">
      <w:pPr>
        <w:shd w:val="clear" w:color="auto" w:fill="F2F2F2"/>
        <w:spacing w:line="360" w:lineRule="auto"/>
        <w:jc w:val="left"/>
        <w:textAlignment w:val="center"/>
        <w:rPr>
          <w:sz w:val="21"/>
        </w:rPr>
      </w:pPr>
      <w:r>
        <w:rPr>
          <w:sz w:val="21"/>
        </w:rPr>
        <w:t>【答案】D</w:t>
      </w:r>
    </w:p>
    <w:p w14:paraId="5A565F34">
      <w:pPr>
        <w:shd w:val="clear" w:color="auto" w:fill="F2F2F2"/>
        <w:spacing w:line="360" w:lineRule="auto"/>
        <w:jc w:val="left"/>
        <w:textAlignment w:val="center"/>
        <w:rPr>
          <w:sz w:val="21"/>
        </w:rPr>
      </w:pPr>
      <w:r>
        <w:rPr>
          <w:sz w:val="21"/>
        </w:rPr>
        <w:t>【详解】A、乙醇与水互溶，不能萃取水中的碘，A错误；</w:t>
      </w:r>
    </w:p>
    <w:p w14:paraId="60208820">
      <w:pPr>
        <w:shd w:val="clear" w:color="auto" w:fill="F2F2F2"/>
        <w:spacing w:line="360" w:lineRule="auto"/>
        <w:jc w:val="left"/>
        <w:textAlignment w:val="center"/>
        <w:rPr>
          <w:sz w:val="21"/>
        </w:rPr>
      </w:pPr>
      <w:r>
        <w:rPr>
          <w:sz w:val="21"/>
        </w:rPr>
        <w:t>B、乙醇和乙酸乙酯互溶，不能直接分液，B错误；</w:t>
      </w:r>
    </w:p>
    <w:p w14:paraId="3E0308AC">
      <w:pPr>
        <w:shd w:val="clear" w:color="auto" w:fill="F2F2F2"/>
        <w:spacing w:line="360" w:lineRule="auto"/>
        <w:jc w:val="left"/>
        <w:textAlignment w:val="center"/>
        <w:rPr>
          <w:sz w:val="21"/>
        </w:rPr>
      </w:pPr>
      <w:r>
        <w:rPr>
          <w:sz w:val="21"/>
        </w:rPr>
        <w:t>C、氯化钠的溶解度受温度影响小，C错误；</w:t>
      </w:r>
    </w:p>
    <w:p w14:paraId="427EF519">
      <w:pPr>
        <w:shd w:val="clear" w:color="auto" w:fill="F2F2F2"/>
        <w:spacing w:line="360" w:lineRule="auto"/>
        <w:jc w:val="left"/>
        <w:textAlignment w:val="center"/>
        <w:rPr>
          <w:sz w:val="21"/>
        </w:rPr>
      </w:pPr>
      <w:r>
        <w:rPr>
          <w:sz w:val="21"/>
        </w:rPr>
        <w:t>D、丁醇与乙醇的沸点相差较大。蒸馏即可实现分离，D正确，</w:t>
      </w:r>
    </w:p>
    <w:p w14:paraId="04501333">
      <w:pPr>
        <w:shd w:val="clear" w:color="auto" w:fill="F2F2F2"/>
        <w:spacing w:line="360" w:lineRule="auto"/>
        <w:jc w:val="left"/>
        <w:textAlignment w:val="center"/>
        <w:rPr>
          <w:sz w:val="21"/>
        </w:rPr>
      </w:pPr>
      <w:r>
        <w:rPr>
          <w:sz w:val="21"/>
        </w:rPr>
        <w:t>答案选D。</w:t>
      </w:r>
    </w:p>
    <w:p w14:paraId="69AC305E">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（2014·新课标Ⅰ）溴酸银(AgBrO</w:t>
      </w:r>
      <w:r>
        <w:rPr>
          <w:sz w:val="21"/>
          <w:vertAlign w:val="subscript"/>
        </w:rPr>
        <w:t>3</w:t>
      </w:r>
      <w:r>
        <w:rPr>
          <w:sz w:val="21"/>
        </w:rPr>
        <w:t>)溶解度随温度变化曲线如图所示，下列说法错误的是</w:t>
      </w:r>
    </w:p>
    <w:p w14:paraId="1B33D55A">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857500" cy="1971675"/>
            <wp:effectExtent l="0" t="0" r="12700" b="9525"/>
            <wp:docPr id="100003" name="图片 100003" descr="@@@831baef1-0f38-48c2-975d-65277705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831baef1-0f38-48c2-975d-652777057507"/>
                    <pic:cNvPicPr>
                      <a:picLocks noChangeAspect="1"/>
                    </pic:cNvPicPr>
                  </pic:nvPicPr>
                  <pic:blipFill>
                    <a:blip r:embed="rId8"/>
                    <a:stretch>
                      <a:fillRect/>
                    </a:stretch>
                  </pic:blipFill>
                  <pic:spPr>
                    <a:xfrm>
                      <a:off x="0" y="0"/>
                      <a:ext cx="2857500" cy="1971675"/>
                    </a:xfrm>
                    <a:prstGeom prst="rect">
                      <a:avLst/>
                    </a:prstGeom>
                  </pic:spPr>
                </pic:pic>
              </a:graphicData>
            </a:graphic>
          </wp:inline>
        </w:drawing>
      </w:r>
    </w:p>
    <w:p w14:paraId="138CB3DF">
      <w:pPr>
        <w:shd w:val="clear" w:color="auto" w:fill="auto"/>
        <w:spacing w:line="360" w:lineRule="auto"/>
        <w:ind w:left="300"/>
        <w:jc w:val="left"/>
        <w:textAlignment w:val="center"/>
        <w:rPr>
          <w:sz w:val="21"/>
        </w:rPr>
      </w:pPr>
      <w:r>
        <w:rPr>
          <w:sz w:val="21"/>
        </w:rPr>
        <w:t>A．溴酸银的溶解是放热过程</w:t>
      </w:r>
    </w:p>
    <w:p w14:paraId="6FF9FBC0">
      <w:pPr>
        <w:shd w:val="clear" w:color="auto" w:fill="auto"/>
        <w:spacing w:line="360" w:lineRule="auto"/>
        <w:ind w:left="300"/>
        <w:jc w:val="left"/>
        <w:textAlignment w:val="center"/>
        <w:rPr>
          <w:sz w:val="21"/>
        </w:rPr>
      </w:pPr>
      <w:r>
        <w:rPr>
          <w:sz w:val="21"/>
        </w:rPr>
        <w:t>B．温度升高时溴酸银溶解速度加快</w:t>
      </w:r>
    </w:p>
    <w:p w14:paraId="7233875D">
      <w:pPr>
        <w:shd w:val="clear" w:color="auto" w:fill="auto"/>
        <w:spacing w:line="360" w:lineRule="auto"/>
        <w:ind w:left="300"/>
        <w:jc w:val="left"/>
        <w:textAlignment w:val="center"/>
        <w:rPr>
          <w:sz w:val="21"/>
        </w:rPr>
      </w:pPr>
      <w:r>
        <w:rPr>
          <w:sz w:val="21"/>
        </w:rPr>
        <w:t>C．60 ℃时溴酸银的K</w:t>
      </w:r>
      <w:r>
        <w:rPr>
          <w:sz w:val="21"/>
          <w:vertAlign w:val="subscript"/>
        </w:rPr>
        <w:t>sp</w:t>
      </w:r>
      <w:r>
        <w:rPr>
          <w:sz w:val="21"/>
        </w:rPr>
        <w:t>约等于6×10</w:t>
      </w:r>
      <w:r>
        <w:rPr>
          <w:sz w:val="21"/>
          <w:vertAlign w:val="superscript"/>
        </w:rPr>
        <w:t>−4</w:t>
      </w:r>
    </w:p>
    <w:p w14:paraId="0AACFCE1">
      <w:pPr>
        <w:shd w:val="clear" w:color="auto" w:fill="auto"/>
        <w:spacing w:line="360" w:lineRule="auto"/>
        <w:ind w:left="300"/>
        <w:jc w:val="left"/>
        <w:textAlignment w:val="center"/>
        <w:rPr>
          <w:color w:val="0000FF"/>
          <w:sz w:val="21"/>
        </w:rPr>
      </w:pPr>
      <w:r>
        <w:rPr>
          <w:color w:val="0000FF"/>
          <w:sz w:val="21"/>
        </w:rPr>
        <w:t>D．若硝酸钾中含有少量溴酸银，可用重结晶方法提纯</w:t>
      </w:r>
    </w:p>
    <w:p w14:paraId="1BA8BA3F">
      <w:pPr>
        <w:shd w:val="clear" w:color="auto" w:fill="F2F2F2"/>
        <w:spacing w:line="360" w:lineRule="auto"/>
        <w:jc w:val="left"/>
        <w:textAlignment w:val="center"/>
        <w:rPr>
          <w:sz w:val="21"/>
        </w:rPr>
      </w:pPr>
      <w:r>
        <w:rPr>
          <w:sz w:val="21"/>
        </w:rPr>
        <w:t>【答案】A</w:t>
      </w:r>
    </w:p>
    <w:p w14:paraId="6EB1F389">
      <w:pPr>
        <w:shd w:val="clear" w:color="auto" w:fill="F2F2F2"/>
        <w:spacing w:line="360" w:lineRule="auto"/>
        <w:jc w:val="left"/>
        <w:textAlignment w:val="center"/>
        <w:rPr>
          <w:sz w:val="21"/>
        </w:rPr>
      </w:pPr>
      <w:r>
        <w:rPr>
          <w:sz w:val="21"/>
        </w:rPr>
        <w:t>【详解】A、由溶解度随温度的变化关系可知：温度升高，该物质的溶解度增大。可见溴酸银(AgBrO</w:t>
      </w:r>
      <w:r>
        <w:rPr>
          <w:sz w:val="21"/>
          <w:vertAlign w:val="subscript"/>
        </w:rPr>
        <w:t>3</w:t>
      </w:r>
      <w:r>
        <w:rPr>
          <w:sz w:val="21"/>
        </w:rPr>
        <w:t>)溶解是吸热过程 ，A错误；</w:t>
      </w:r>
    </w:p>
    <w:p w14:paraId="11637BCC">
      <w:pPr>
        <w:shd w:val="clear" w:color="auto" w:fill="F2F2F2"/>
        <w:spacing w:line="360" w:lineRule="auto"/>
        <w:jc w:val="left"/>
        <w:textAlignment w:val="center"/>
        <w:rPr>
          <w:sz w:val="21"/>
        </w:rPr>
      </w:pPr>
      <w:r>
        <w:rPr>
          <w:sz w:val="21"/>
        </w:rPr>
        <w:t>B、温度升高，溴酸银溶解在水中的微粒运动速度加快，扩散的更快，因此升高温度使其溶解速度加快，B正确；</w:t>
      </w:r>
    </w:p>
    <w:p w14:paraId="01BC78A5">
      <w:pPr>
        <w:shd w:val="clear" w:color="auto" w:fill="F2F2F2"/>
        <w:spacing w:line="360" w:lineRule="auto"/>
        <w:jc w:val="left"/>
        <w:textAlignment w:val="center"/>
        <w:rPr>
          <w:sz w:val="21"/>
        </w:rPr>
      </w:pPr>
      <w:r>
        <w:rPr>
          <w:sz w:val="21"/>
        </w:rPr>
        <w:t>C、60℃溴酸银的溶解度大约是0.6g.则c(AgBrO</w:t>
      </w:r>
      <w:r>
        <w:rPr>
          <w:sz w:val="21"/>
          <w:vertAlign w:val="subscript"/>
        </w:rPr>
        <w:t>3</w:t>
      </w:r>
      <w:r>
        <w:rPr>
          <w:sz w:val="21"/>
        </w:rPr>
        <w:t>)=0.6g÷236g/mol÷ 0.1L =0.025mol/L，K</w:t>
      </w:r>
      <w:r>
        <w:rPr>
          <w:sz w:val="21"/>
          <w:vertAlign w:val="subscript"/>
        </w:rPr>
        <w:t>sp</w:t>
      </w:r>
      <w:r>
        <w:rPr>
          <w:sz w:val="21"/>
        </w:rPr>
        <w:t>=c(Ag</w:t>
      </w:r>
      <w:r>
        <w:rPr>
          <w:sz w:val="21"/>
          <w:vertAlign w:val="superscript"/>
        </w:rPr>
        <w:t>+</w:t>
      </w:r>
      <w:r>
        <w:rPr>
          <w:sz w:val="21"/>
        </w:rPr>
        <w:t>)·c(BrO</w:t>
      </w:r>
      <w:r>
        <w:rPr>
          <w:sz w:val="21"/>
          <w:vertAlign w:val="subscript"/>
        </w:rPr>
        <w:t>3</w:t>
      </w:r>
      <w:r>
        <w:rPr>
          <w:sz w:val="21"/>
          <w:vertAlign w:val="superscript"/>
        </w:rPr>
        <w:t>-</w:t>
      </w:r>
      <w:r>
        <w:rPr>
          <w:sz w:val="21"/>
        </w:rPr>
        <w:t>)=0.025×0.025≈6×10</w:t>
      </w:r>
      <w:r>
        <w:rPr>
          <w:sz w:val="21"/>
          <w:vertAlign w:val="superscript"/>
        </w:rPr>
        <w:t>-4</w:t>
      </w:r>
      <w:r>
        <w:rPr>
          <w:sz w:val="21"/>
        </w:rPr>
        <w:t>，C正确；</w:t>
      </w:r>
    </w:p>
    <w:p w14:paraId="444A4E77">
      <w:pPr>
        <w:shd w:val="clear" w:color="auto" w:fill="F2F2F2"/>
        <w:spacing w:line="360" w:lineRule="auto"/>
        <w:jc w:val="left"/>
        <w:textAlignment w:val="center"/>
        <w:rPr>
          <w:sz w:val="21"/>
        </w:rPr>
      </w:pPr>
      <w:r>
        <w:rPr>
          <w:sz w:val="21"/>
        </w:rPr>
        <w:t>D、由于硝酸钾的溶解度比较大，而溴酸银的溶解度较小，所以若硝酸钾中含有少量溴酸银，可用重结晶方法提纯，D正确；</w:t>
      </w:r>
    </w:p>
    <w:p w14:paraId="4AB6C07A">
      <w:pPr>
        <w:shd w:val="clear" w:color="auto" w:fill="F2F2F2"/>
        <w:spacing w:line="360" w:lineRule="auto"/>
        <w:jc w:val="left"/>
        <w:textAlignment w:val="center"/>
        <w:rPr>
          <w:sz w:val="21"/>
        </w:rPr>
      </w:pPr>
      <w:r>
        <w:rPr>
          <w:sz w:val="21"/>
        </w:rPr>
        <w:t>答案选A。</w:t>
      </w:r>
    </w:p>
    <w:p w14:paraId="5326A5C4">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（2025·天津·二模）苯乙酸铜常作为有机偶联反应的催化剂，下图是实验室合成苯乙酸铜路线。</w:t>
      </w:r>
    </w:p>
    <w:p w14:paraId="124846C6">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067300" cy="942975"/>
            <wp:effectExtent l="0" t="0" r="12700" b="22225"/>
            <wp:docPr id="100049" name="图片 100049" descr="@@@62207a5e-b39d-46c4-b6f9-ab454295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descr="@@@62207a5e-b39d-46c4-b6f9-ab4542959084"/>
                    <pic:cNvPicPr>
                      <a:picLocks noChangeAspect="1"/>
                    </pic:cNvPicPr>
                  </pic:nvPicPr>
                  <pic:blipFill>
                    <a:blip r:embed="rId9"/>
                    <a:stretch>
                      <a:fillRect/>
                    </a:stretch>
                  </pic:blipFill>
                  <pic:spPr>
                    <a:xfrm>
                      <a:off x="0" y="0"/>
                      <a:ext cx="5067300" cy="942975"/>
                    </a:xfrm>
                    <a:prstGeom prst="rect">
                      <a:avLst/>
                    </a:prstGeom>
                  </pic:spPr>
                </pic:pic>
              </a:graphicData>
            </a:graphic>
          </wp:inline>
        </w:drawing>
      </w:r>
    </w:p>
    <w:p w14:paraId="0A87F2CE">
      <w:pPr>
        <w:shd w:val="clear" w:color="auto" w:fill="auto"/>
        <w:spacing w:line="360" w:lineRule="auto"/>
        <w:jc w:val="left"/>
        <w:textAlignment w:val="center"/>
        <w:rPr>
          <w:sz w:val="21"/>
        </w:rPr>
      </w:pPr>
      <w:r>
        <w:rPr>
          <w:sz w:val="21"/>
        </w:rPr>
        <w:t>查阅资料：</w:t>
      </w:r>
    </w:p>
    <w:p w14:paraId="30930D7C">
      <w:pPr>
        <w:shd w:val="clear" w:color="auto" w:fill="auto"/>
        <w:spacing w:line="360" w:lineRule="auto"/>
        <w:jc w:val="left"/>
        <w:textAlignment w:val="center"/>
        <w:rPr>
          <w:sz w:val="21"/>
        </w:rPr>
      </w:pPr>
      <w:r>
        <w:rPr>
          <w:sz w:val="21"/>
        </w:rPr>
        <w:t>①苯乙酸(</w:t>
      </w:r>
      <w:r>
        <w:object>
          <v:shape id="_x0000_i1025" o:spt="75" alt="eqId6243208b64ce947d9f45731186c2e3fd" type="#_x0000_t75" style="height:13.75pt;width:58.9pt;" o:ole="t" filled="f" o:preferrelative="t" stroked="f" coordsize="21600,21600">
            <v:path/>
            <v:fill on="f" focussize="0,0"/>
            <v:stroke on="f" joinstyle="miter"/>
            <v:imagedata r:id="rId11" o:title="eqId6243208b64ce947d9f45731186c2e3fd"/>
            <o:lock v:ext="edit" aspectratio="t"/>
            <w10:wrap type="none"/>
            <w10:anchorlock/>
          </v:shape>
          <o:OLEObject Type="Embed" ProgID="Equation.DSMT4" ShapeID="_x0000_i1025" DrawAspect="Content" ObjectID="_1468075725" r:id="rId10">
            <o:LockedField>false</o:LockedField>
          </o:OLEObject>
        </w:object>
      </w:r>
      <w:r>
        <w:rPr>
          <w:sz w:val="21"/>
        </w:rPr>
        <w:t>)的熔点为</w:t>
      </w:r>
      <w:r>
        <w:object>
          <v:shape id="_x0000_i1026" o:spt="75" alt="eqId64f52db7c0366809a63372d7ebef3acf" type="#_x0000_t75" style="height:11.7pt;width:29.85pt;" o:ole="t" filled="f" o:preferrelative="t" stroked="f" coordsize="21600,21600">
            <v:path/>
            <v:fill on="f" focussize="0,0"/>
            <v:stroke on="f" joinstyle="miter"/>
            <v:imagedata r:id="rId13" o:title="eqId64f52db7c0366809a63372d7ebef3acf"/>
            <o:lock v:ext="edit" aspectratio="t"/>
            <w10:wrap type="none"/>
            <w10:anchorlock/>
          </v:shape>
          <o:OLEObject Type="Embed" ProgID="Equation.DSMT4" ShapeID="_x0000_i1026" DrawAspect="Content" ObjectID="_1468075726" r:id="rId12">
            <o:LockedField>false</o:LockedField>
          </o:OLEObject>
        </w:object>
      </w:r>
      <w:r>
        <w:rPr>
          <w:sz w:val="21"/>
        </w:rPr>
        <w:t>，沸点</w:t>
      </w:r>
      <w:r>
        <w:object>
          <v:shape id="_x0000_i1027" o:spt="75" alt="eqIdf96410d1e85177eb6cf4a59bebfe9fe1" type="#_x0000_t75" style="height:12.35pt;width:25.5pt;" o:ole="t" filled="f" o:preferrelative="t" stroked="f" coordsize="21600,21600">
            <v:path/>
            <v:fill on="f" focussize="0,0"/>
            <v:stroke on="f" joinstyle="miter"/>
            <v:imagedata r:id="rId15" o:title="eqIdf96410d1e85177eb6cf4a59bebfe9fe1"/>
            <o:lock v:ext="edit" aspectratio="t"/>
            <w10:wrap type="none"/>
            <w10:anchorlock/>
          </v:shape>
          <o:OLEObject Type="Embed" ProgID="Equation.DSMT4" ShapeID="_x0000_i1027" DrawAspect="Content" ObjectID="_1468075727" r:id="rId14">
            <o:LockedField>false</o:LockedField>
          </o:OLEObject>
        </w:object>
      </w:r>
      <w:r>
        <w:rPr>
          <w:sz w:val="21"/>
        </w:rPr>
        <w:t>，微溶于冷水，易溶于乙醇；苯乙腈(</w:t>
      </w:r>
      <w:r>
        <w:object>
          <v:shape id="_x0000_i1028" o:spt="75" alt="eqId4e2b60bade097c332b62151e8eb4db40" type="#_x0000_t75" style="height:13.75pt;width:58.9pt;" o:ole="t" filled="f" o:preferrelative="t" stroked="f" coordsize="21600,21600">
            <v:path/>
            <v:fill on="f" focussize="0,0"/>
            <v:stroke on="f" joinstyle="miter"/>
            <v:imagedata r:id="rId17" o:title="eqId4e2b60bade097c332b62151e8eb4db40"/>
            <o:lock v:ext="edit" aspectratio="t"/>
            <w10:wrap type="none"/>
            <w10:anchorlock/>
          </v:shape>
          <o:OLEObject Type="Embed" ProgID="Equation.DSMT4" ShapeID="_x0000_i1028" DrawAspect="Content" ObjectID="_1468075728" r:id="rId16">
            <o:LockedField>false</o:LockedField>
          </o:OLEObject>
        </w:object>
      </w:r>
      <w:r>
        <w:rPr>
          <w:sz w:val="21"/>
        </w:rPr>
        <w:t>)常温为液体，沸点</w:t>
      </w:r>
      <w:r>
        <w:object>
          <v:shape id="_x0000_i1029" o:spt="75" alt="eqId05c0f89e34e6fc7b99c9485d8070e5a7" type="#_x0000_t75" style="height:11.65pt;width:27.25pt;" o:ole="t" filled="f" o:preferrelative="t" stroked="f" coordsize="21600,21600">
            <v:path/>
            <v:fill on="f" focussize="0,0"/>
            <v:stroke on="f" joinstyle="miter"/>
            <v:imagedata r:id="rId19" o:title="eqId05c0f89e34e6fc7b99c9485d8070e5a7"/>
            <o:lock v:ext="edit" aspectratio="t"/>
            <w10:wrap type="none"/>
            <w10:anchorlock/>
          </v:shape>
          <o:OLEObject Type="Embed" ProgID="Equation.DSMT4" ShapeID="_x0000_i1029" DrawAspect="Content" ObjectID="_1468075729" r:id="rId18">
            <o:LockedField>false</o:LockedField>
          </o:OLEObject>
        </w:object>
      </w:r>
      <w:r>
        <w:rPr>
          <w:sz w:val="21"/>
        </w:rPr>
        <w:t>，</w:t>
      </w:r>
      <w:r>
        <w:object>
          <v:shape id="_x0000_i1030" o:spt="75" alt="eqId1daa1ba2f8bfbf3cd322db6023c560d0" type="#_x0000_t75" style="height:12.6pt;width:27.25pt;" o:ole="t" filled="f" o:preferrelative="t" stroked="f" coordsize="21600,21600">
            <v:path/>
            <v:fill on="f" focussize="0,0"/>
            <v:stroke on="f" joinstyle="miter"/>
            <v:imagedata r:id="rId21" o:title="eqId1daa1ba2f8bfbf3cd322db6023c560d0"/>
            <o:lock v:ext="edit" aspectratio="t"/>
            <w10:wrap type="none"/>
            <w10:anchorlock/>
          </v:shape>
          <o:OLEObject Type="Embed" ProgID="Equation.DSMT4" ShapeID="_x0000_i1030" DrawAspect="Content" ObjectID="_1468075730" r:id="rId20">
            <o:LockedField>false</o:LockedField>
          </o:OLEObject>
        </w:object>
      </w:r>
      <w:r>
        <w:rPr>
          <w:sz w:val="21"/>
        </w:rPr>
        <w:t>以上分解</w:t>
      </w:r>
    </w:p>
    <w:p w14:paraId="50A6BE79">
      <w:pPr>
        <w:shd w:val="clear" w:color="auto" w:fill="auto"/>
        <w:spacing w:line="360" w:lineRule="auto"/>
        <w:jc w:val="left"/>
        <w:textAlignment w:val="center"/>
        <w:rPr>
          <w:sz w:val="21"/>
        </w:rPr>
      </w:pPr>
      <w:r>
        <w:rPr>
          <w:sz w:val="21"/>
        </w:rPr>
        <w:t>②</w:t>
      </w:r>
      <w:r>
        <w:rPr>
          <w:rFonts w:ascii="Times New Roman" w:hAnsi="Times New Roman" w:eastAsia="Times New Roman" w:cs="Times New Roman"/>
          <w:strike w:val="0"/>
          <w:kern w:val="0"/>
          <w:sz w:val="24"/>
          <w:szCs w:val="24"/>
          <w:u w:val="none"/>
        </w:rPr>
        <w:drawing>
          <wp:inline distT="0" distB="0" distL="114300" distR="114300">
            <wp:extent cx="4876800" cy="523875"/>
            <wp:effectExtent l="0" t="0" r="0" b="9525"/>
            <wp:docPr id="100051" name="图片 100051" descr="@@@cc53b8b9-a657-475f-9bdc-22290d52cb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图片 100051" descr="@@@cc53b8b9-a657-475f-9bdc-22290d52cb6e"/>
                    <pic:cNvPicPr>
                      <a:picLocks noChangeAspect="1"/>
                    </pic:cNvPicPr>
                  </pic:nvPicPr>
                  <pic:blipFill>
                    <a:blip r:embed="rId22"/>
                    <a:stretch>
                      <a:fillRect/>
                    </a:stretch>
                  </pic:blipFill>
                  <pic:spPr>
                    <a:xfrm>
                      <a:off x="0" y="0"/>
                      <a:ext cx="4876800" cy="523875"/>
                    </a:xfrm>
                    <a:prstGeom prst="rect">
                      <a:avLst/>
                    </a:prstGeom>
                  </pic:spPr>
                </pic:pic>
              </a:graphicData>
            </a:graphic>
          </wp:inline>
        </w:drawing>
      </w:r>
    </w:p>
    <w:p w14:paraId="603EC402">
      <w:pPr>
        <w:shd w:val="clear" w:color="auto" w:fill="auto"/>
        <w:spacing w:line="360" w:lineRule="auto"/>
        <w:jc w:val="left"/>
        <w:textAlignment w:val="center"/>
        <w:rPr>
          <w:sz w:val="21"/>
        </w:rPr>
      </w:pPr>
      <w:r>
        <w:rPr>
          <w:sz w:val="21"/>
        </w:rPr>
        <w:t>回答下列问题：</w:t>
      </w:r>
    </w:p>
    <w:p w14:paraId="1326913A">
      <w:pPr>
        <w:shd w:val="clear" w:color="auto" w:fill="auto"/>
        <w:spacing w:line="360" w:lineRule="auto"/>
        <w:jc w:val="left"/>
        <w:textAlignment w:val="center"/>
        <w:rPr>
          <w:sz w:val="21"/>
        </w:rPr>
      </w:pPr>
      <w:r>
        <w:rPr>
          <w:sz w:val="21"/>
        </w:rPr>
        <w:t>Ⅰ．制取苯乙酸：</w:t>
      </w:r>
    </w:p>
    <w:p w14:paraId="41FA5777">
      <w:pPr>
        <w:shd w:val="clear" w:color="auto" w:fill="auto"/>
        <w:spacing w:line="360" w:lineRule="auto"/>
        <w:jc w:val="left"/>
        <w:textAlignment w:val="center"/>
        <w:rPr>
          <w:sz w:val="21"/>
        </w:rPr>
      </w:pPr>
      <w:r>
        <w:rPr>
          <w:sz w:val="21"/>
        </w:rPr>
        <w:t>①连接好图装置，将a中加入足量的</w:t>
      </w:r>
      <w:r>
        <w:object>
          <v:shape id="_x0000_i1031" o:spt="75" alt="eqId65d9d0d66a7f8fc34082cf8c45f64839" type="#_x0000_t75" style="height:12.3pt;width:22.85pt;" o:ole="t" filled="f" o:preferrelative="t" stroked="f" coordsize="21600,21600">
            <v:path/>
            <v:fill on="f" focussize="0,0"/>
            <v:stroke on="f" joinstyle="miter"/>
            <v:imagedata r:id="rId24" o:title="eqId65d9d0d66a7f8fc34082cf8c45f64839"/>
            <o:lock v:ext="edit" aspectratio="t"/>
            <w10:wrap type="none"/>
            <w10:anchorlock/>
          </v:shape>
          <o:OLEObject Type="Embed" ProgID="Equation.DSMT4" ShapeID="_x0000_i1031" DrawAspect="Content" ObjectID="_1468075731" r:id="rId23">
            <o:LockedField>false</o:LockedField>
          </o:OLEObject>
        </w:object>
      </w:r>
      <w:r>
        <w:rPr>
          <w:sz w:val="21"/>
        </w:rPr>
        <w:t>硫酸和碎瓷片；c中通入冷凝水。②用b缓缓滴加</w:t>
      </w:r>
      <w:r>
        <w:object>
          <v:shape id="_x0000_i1032" o:spt="75" alt="eqIdae16b5f1b8b36942953988929cc795b1" type="#_x0000_t75" style="height:13.95pt;width:27.25pt;" o:ole="t" filled="f" o:preferrelative="t" stroked="f" coordsize="21600,21600">
            <v:path/>
            <v:fill on="f" focussize="0,0"/>
            <v:stroke on="f" joinstyle="miter"/>
            <v:imagedata r:id="rId26" o:title="eqIdae16b5f1b8b36942953988929cc795b1"/>
            <o:lock v:ext="edit" aspectratio="t"/>
            <w10:wrap type="none"/>
            <w10:anchorlock/>
          </v:shape>
          <o:OLEObject Type="Embed" ProgID="Equation.DSMT4" ShapeID="_x0000_i1032" DrawAspect="Content" ObjectID="_1468075732" r:id="rId25">
            <o:LockedField>false</o:LockedField>
          </o:OLEObject>
        </w:object>
      </w:r>
      <w:r>
        <w:rPr>
          <w:sz w:val="21"/>
        </w:rPr>
        <w:t>苯乙腈到硫酸溶液中，然后升温到</w:t>
      </w:r>
      <w:r>
        <w:object>
          <v:shape id="_x0000_i1033" o:spt="75" alt="eqIdae96f8c856ffcdb32b45b43d8a5281fc" type="#_x0000_t75" style="height:12.5pt;width:26.4pt;" o:ole="t" filled="f" o:preferrelative="t" stroked="f" coordsize="21600,21600">
            <v:path/>
            <v:fill on="f" focussize="0,0"/>
            <v:stroke on="f" joinstyle="miter"/>
            <v:imagedata r:id="rId28" o:title="eqIdae96f8c856ffcdb32b45b43d8a5281fc"/>
            <o:lock v:ext="edit" aspectratio="t"/>
            <w10:wrap type="none"/>
            <w10:anchorlock/>
          </v:shape>
          <o:OLEObject Type="Embed" ProgID="Equation.DSMT4" ShapeID="_x0000_i1033" DrawAspect="Content" ObjectID="_1468075733" r:id="rId27">
            <o:LockedField>false</o:LockedField>
          </o:OLEObject>
        </w:object>
      </w:r>
      <w:r>
        <w:rPr>
          <w:sz w:val="21"/>
        </w:rPr>
        <w:t>，继续反应一段时间；③反应结束后，将a中的产物转移到烧杯中；④加入适量冰水，静置，分离出苯乙酸粗品。</w:t>
      </w:r>
    </w:p>
    <w:p w14:paraId="765F7121">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1066800" cy="1304925"/>
            <wp:effectExtent l="0" t="0" r="0" b="15875"/>
            <wp:docPr id="100053" name="图片 100053" descr="@@@58ff4c8e-19f9-44db-bf09-d61e2df5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图片 100053" descr="@@@58ff4c8e-19f9-44db-bf09-d61e2df58859"/>
                    <pic:cNvPicPr>
                      <a:picLocks noChangeAspect="1"/>
                    </pic:cNvPicPr>
                  </pic:nvPicPr>
                  <pic:blipFill>
                    <a:blip r:embed="rId29"/>
                    <a:stretch>
                      <a:fillRect/>
                    </a:stretch>
                  </pic:blipFill>
                  <pic:spPr>
                    <a:xfrm>
                      <a:off x="0" y="0"/>
                      <a:ext cx="1066800" cy="1304925"/>
                    </a:xfrm>
                    <a:prstGeom prst="rect">
                      <a:avLst/>
                    </a:prstGeom>
                  </pic:spPr>
                </pic:pic>
              </a:graphicData>
            </a:graphic>
          </wp:inline>
        </w:drawing>
      </w:r>
    </w:p>
    <w:p w14:paraId="063A8763">
      <w:pPr>
        <w:shd w:val="clear" w:color="auto" w:fill="auto"/>
        <w:spacing w:line="360" w:lineRule="auto"/>
        <w:jc w:val="left"/>
        <w:textAlignment w:val="center"/>
        <w:rPr>
          <w:sz w:val="21"/>
        </w:rPr>
      </w:pPr>
      <w:r>
        <w:rPr>
          <w:sz w:val="21"/>
        </w:rPr>
        <w:t>(1)仪器c作用是</w:t>
      </w:r>
      <w:r>
        <w:rPr>
          <w:rFonts w:ascii="Times New Roman" w:hAnsi="Times New Roman" w:eastAsia="Times New Roman" w:cs="Times New Roman"/>
          <w:b w:val="0"/>
          <w:sz w:val="21"/>
        </w:rPr>
        <w:t>_______</w:t>
      </w:r>
      <w:r>
        <w:rPr>
          <w:sz w:val="21"/>
        </w:rPr>
        <w:t>。</w:t>
      </w:r>
    </w:p>
    <w:p w14:paraId="6C8306F2">
      <w:pPr>
        <w:shd w:val="clear" w:color="auto" w:fill="auto"/>
        <w:spacing w:line="360" w:lineRule="auto"/>
        <w:jc w:val="left"/>
        <w:textAlignment w:val="center"/>
        <w:rPr>
          <w:sz w:val="21"/>
        </w:rPr>
      </w:pPr>
      <w:r>
        <w:rPr>
          <w:sz w:val="21"/>
        </w:rPr>
        <w:t>(2)配制</w:t>
      </w:r>
      <w:r>
        <w:object>
          <v:shape id="_x0000_i1034" o:spt="75" alt="eqId65d9d0d66a7f8fc34082cf8c45f64839" type="#_x0000_t75" style="height:12.3pt;width:22.85pt;" o:ole="t" filled="f" o:preferrelative="t" stroked="f" coordsize="21600,21600">
            <v:path/>
            <v:fill on="f" focussize="0,0"/>
            <v:stroke on="f" joinstyle="miter"/>
            <v:imagedata r:id="rId24" o:title="eqId65d9d0d66a7f8fc34082cf8c45f64839"/>
            <o:lock v:ext="edit" aspectratio="t"/>
            <w10:wrap type="none"/>
            <w10:anchorlock/>
          </v:shape>
          <o:OLEObject Type="Embed" ProgID="Equation.DSMT4" ShapeID="_x0000_i1034" DrawAspect="Content" ObjectID="_1468075734" r:id="rId30">
            <o:LockedField>false</o:LockedField>
          </o:OLEObject>
        </w:object>
      </w:r>
      <w:r>
        <w:rPr>
          <w:sz w:val="21"/>
        </w:rPr>
        <w:t>的硫酸，用到的玻璃仪器有烧杯、玻璃棒、</w:t>
      </w:r>
      <w:r>
        <w:rPr>
          <w:rFonts w:ascii="Times New Roman" w:hAnsi="Times New Roman" w:eastAsia="Times New Roman" w:cs="Times New Roman"/>
          <w:b w:val="0"/>
          <w:sz w:val="21"/>
        </w:rPr>
        <w:t>_______</w:t>
      </w:r>
      <w:r>
        <w:rPr>
          <w:sz w:val="21"/>
        </w:rPr>
        <w:t>。</w:t>
      </w:r>
    </w:p>
    <w:p w14:paraId="515FCD84">
      <w:pPr>
        <w:shd w:val="clear" w:color="auto" w:fill="auto"/>
        <w:spacing w:line="360" w:lineRule="auto"/>
        <w:jc w:val="left"/>
        <w:textAlignment w:val="center"/>
        <w:rPr>
          <w:sz w:val="21"/>
        </w:rPr>
      </w:pPr>
      <w:r>
        <w:rPr>
          <w:sz w:val="21"/>
        </w:rPr>
        <w:t>(3)步骤④中加入冰水的目的是</w:t>
      </w:r>
      <w:r>
        <w:rPr>
          <w:rFonts w:ascii="Times New Roman" w:hAnsi="Times New Roman" w:eastAsia="Times New Roman" w:cs="Times New Roman"/>
          <w:b w:val="0"/>
          <w:sz w:val="21"/>
        </w:rPr>
        <w:t>_______</w:t>
      </w:r>
      <w:r>
        <w:rPr>
          <w:sz w:val="21"/>
        </w:rPr>
        <w:t>。</w:t>
      </w:r>
    </w:p>
    <w:p w14:paraId="07967624">
      <w:pPr>
        <w:shd w:val="clear" w:color="auto" w:fill="auto"/>
        <w:spacing w:line="360" w:lineRule="auto"/>
        <w:jc w:val="left"/>
        <w:textAlignment w:val="center"/>
        <w:rPr>
          <w:color w:val="0000FF"/>
          <w:sz w:val="21"/>
        </w:rPr>
      </w:pPr>
      <w:r>
        <w:rPr>
          <w:color w:val="0000FF"/>
          <w:sz w:val="21"/>
        </w:rPr>
        <w:t>(4)从粗品的苯乙酸得到纯品的后续实验操作是</w:t>
      </w:r>
      <w:r>
        <w:rPr>
          <w:rFonts w:ascii="Times New Roman" w:hAnsi="Times New Roman" w:eastAsia="Times New Roman" w:cs="Times New Roman"/>
          <w:b w:val="0"/>
          <w:color w:val="0000FF"/>
          <w:sz w:val="21"/>
        </w:rPr>
        <w:t>_______</w:t>
      </w:r>
      <w:r>
        <w:rPr>
          <w:color w:val="0000FF"/>
          <w:sz w:val="21"/>
        </w:rPr>
        <w:t>(填序号)。</w:t>
      </w:r>
    </w:p>
    <w:p w14:paraId="0EB7E90B">
      <w:pPr>
        <w:shd w:val="clear" w:color="auto" w:fill="auto"/>
        <w:spacing w:line="360" w:lineRule="auto"/>
        <w:jc w:val="left"/>
        <w:textAlignment w:val="center"/>
        <w:rPr>
          <w:color w:val="0000FF"/>
          <w:sz w:val="21"/>
        </w:rPr>
      </w:pPr>
      <w:r>
        <w:rPr>
          <w:color w:val="0000FF"/>
          <w:sz w:val="21"/>
        </w:rPr>
        <w:t>a．蒸馏</w:t>
      </w:r>
      <w:r>
        <w:rPr>
          <w:rFonts w:ascii="Times New Roman" w:hAnsi="Times New Roman" w:eastAsia="Times New Roman" w:cs="Times New Roman"/>
          <w:color w:val="0000FF"/>
          <w:kern w:val="0"/>
          <w:sz w:val="24"/>
          <w:szCs w:val="24"/>
        </w:rPr>
        <w:t>    </w:t>
      </w:r>
      <w:r>
        <w:rPr>
          <w:color w:val="0000FF"/>
          <w:sz w:val="21"/>
        </w:rPr>
        <w:t>b．重结晶</w:t>
      </w:r>
      <w:r>
        <w:rPr>
          <w:rFonts w:ascii="Times New Roman" w:hAnsi="Times New Roman" w:eastAsia="Times New Roman" w:cs="Times New Roman"/>
          <w:color w:val="0000FF"/>
          <w:kern w:val="0"/>
          <w:sz w:val="24"/>
          <w:szCs w:val="24"/>
        </w:rPr>
        <w:t>    </w:t>
      </w:r>
      <w:r>
        <w:rPr>
          <w:color w:val="0000FF"/>
          <w:sz w:val="21"/>
        </w:rPr>
        <w:t>c．萃取分液</w:t>
      </w:r>
      <w:r>
        <w:rPr>
          <w:rFonts w:ascii="Times New Roman" w:hAnsi="Times New Roman" w:eastAsia="Times New Roman" w:cs="Times New Roman"/>
          <w:color w:val="0000FF"/>
          <w:kern w:val="0"/>
          <w:sz w:val="24"/>
          <w:szCs w:val="24"/>
        </w:rPr>
        <w:t>    </w:t>
      </w:r>
      <w:r>
        <w:rPr>
          <w:color w:val="0000FF"/>
          <w:sz w:val="21"/>
        </w:rPr>
        <w:t>d．升华</w:t>
      </w:r>
    </w:p>
    <w:p w14:paraId="4B244013">
      <w:pPr>
        <w:shd w:val="clear" w:color="auto" w:fill="auto"/>
        <w:spacing w:line="360" w:lineRule="auto"/>
        <w:jc w:val="left"/>
        <w:textAlignment w:val="center"/>
        <w:rPr>
          <w:sz w:val="21"/>
        </w:rPr>
      </w:pPr>
      <w:r>
        <w:rPr>
          <w:sz w:val="21"/>
        </w:rPr>
        <w:t>(5)经上述实验操作后，得到</w:t>
      </w:r>
      <w:r>
        <w:object>
          <v:shape id="_x0000_i1035" o:spt="75" alt="eqId925f1ed4a5f737fd5df89e0afa344f7d" type="#_x0000_t75" style="height:13.8pt;width:32.55pt;" o:ole="t" filled="f" o:preferrelative="t" stroked="f" coordsize="21600,21600">
            <v:path/>
            <v:fill on="f" focussize="0,0"/>
            <v:stroke on="f" joinstyle="miter"/>
            <v:imagedata r:id="rId32" o:title="eqId925f1ed4a5f737fd5df89e0afa344f7d"/>
            <o:lock v:ext="edit" aspectratio="t"/>
            <w10:wrap type="none"/>
            <w10:anchorlock/>
          </v:shape>
          <o:OLEObject Type="Embed" ProgID="Equation.DSMT4" ShapeID="_x0000_i1035" DrawAspect="Content" ObjectID="_1468075735" r:id="rId31">
            <o:LockedField>false</o:LockedField>
          </o:OLEObject>
        </w:object>
      </w:r>
      <w:r>
        <w:rPr>
          <w:sz w:val="21"/>
        </w:rPr>
        <w:t>纯品苯乙酸，则苯乙酸的产率是</w:t>
      </w:r>
      <w:r>
        <w:rPr>
          <w:rFonts w:ascii="Times New Roman" w:hAnsi="Times New Roman" w:eastAsia="Times New Roman" w:cs="Times New Roman"/>
          <w:b w:val="0"/>
          <w:sz w:val="21"/>
        </w:rPr>
        <w:t>_______</w:t>
      </w:r>
      <w:r>
        <w:rPr>
          <w:sz w:val="21"/>
        </w:rPr>
        <w:t>。</w:t>
      </w:r>
    </w:p>
    <w:p w14:paraId="26CFCFB9">
      <w:pPr>
        <w:shd w:val="clear" w:color="auto" w:fill="auto"/>
        <w:spacing w:line="360" w:lineRule="auto"/>
        <w:jc w:val="left"/>
        <w:textAlignment w:val="center"/>
        <w:rPr>
          <w:sz w:val="21"/>
        </w:rPr>
      </w:pPr>
      <w:r>
        <w:rPr>
          <w:sz w:val="21"/>
        </w:rPr>
        <w:t>(6)制取苯乙酸的反应温度控制在</w:t>
      </w:r>
      <w:r>
        <w:object>
          <v:shape id="_x0000_i1036" o:spt="75" alt="eqIdae96f8c856ffcdb32b45b43d8a5281fc" type="#_x0000_t75" style="height:12.5pt;width:26.4pt;" o:ole="t" filled="f" o:preferrelative="t" stroked="f" coordsize="21600,21600">
            <v:path/>
            <v:fill on="f" focussize="0,0"/>
            <v:stroke on="f" joinstyle="miter"/>
            <v:imagedata r:id="rId28" o:title="eqIdae96f8c856ffcdb32b45b43d8a5281fc"/>
            <o:lock v:ext="edit" aspectratio="t"/>
            <w10:wrap type="none"/>
            <w10:anchorlock/>
          </v:shape>
          <o:OLEObject Type="Embed" ProgID="Equation.DSMT4" ShapeID="_x0000_i1036" DrawAspect="Content" ObjectID="_1468075736" r:id="rId33">
            <o:LockedField>false</o:LockedField>
          </o:OLEObject>
        </w:object>
      </w:r>
      <w:r>
        <w:rPr>
          <w:sz w:val="21"/>
        </w:rPr>
        <w:t>左右的原因</w:t>
      </w:r>
      <w:r>
        <w:rPr>
          <w:rFonts w:ascii="Times New Roman" w:hAnsi="Times New Roman" w:eastAsia="Times New Roman" w:cs="Times New Roman"/>
          <w:b w:val="0"/>
          <w:sz w:val="21"/>
        </w:rPr>
        <w:t>_______</w:t>
      </w:r>
      <w:r>
        <w:rPr>
          <w:sz w:val="21"/>
        </w:rPr>
        <w:t>。</w:t>
      </w:r>
    </w:p>
    <w:p w14:paraId="43B9D170">
      <w:pPr>
        <w:shd w:val="clear" w:color="auto" w:fill="auto"/>
        <w:spacing w:line="360" w:lineRule="auto"/>
        <w:jc w:val="left"/>
        <w:textAlignment w:val="center"/>
        <w:rPr>
          <w:sz w:val="21"/>
        </w:rPr>
      </w:pPr>
      <w:r>
        <w:rPr>
          <w:sz w:val="21"/>
        </w:rPr>
        <w:t>Ⅱ．制取苯乙酸铜：</w:t>
      </w:r>
    </w:p>
    <w:p w14:paraId="35D108C3">
      <w:pPr>
        <w:shd w:val="clear" w:color="auto" w:fill="auto"/>
        <w:spacing w:line="360" w:lineRule="auto"/>
        <w:jc w:val="left"/>
        <w:textAlignment w:val="center"/>
        <w:rPr>
          <w:sz w:val="21"/>
        </w:rPr>
      </w:pPr>
      <w:r>
        <w:rPr>
          <w:sz w:val="21"/>
        </w:rPr>
        <w:t>①用</w:t>
      </w:r>
      <w:r>
        <w:object>
          <v:shape id="_x0000_i1037" o:spt="75" alt="eqId3c78235ece677f95a7711f581310edb5" type="#_x0000_t75" style="height:16.6pt;width:29pt;" o:ole="t" filled="f" o:preferrelative="t" stroked="f" coordsize="21600,21600">
            <v:path/>
            <v:fill on="f" focussize="0,0"/>
            <v:stroke on="f" joinstyle="miter"/>
            <v:imagedata r:id="rId35" o:title="eqId3c78235ece677f95a7711f581310edb5"/>
            <o:lock v:ext="edit" aspectratio="t"/>
            <w10:wrap type="none"/>
            <w10:anchorlock/>
          </v:shape>
          <o:OLEObject Type="Embed" ProgID="Equation.DSMT4" ShapeID="_x0000_i1037" DrawAspect="Content" ObjectID="_1468075737" r:id="rId34">
            <o:LockedField>false</o:LockedField>
          </o:OLEObject>
        </w:object>
      </w:r>
      <w:r>
        <w:rPr>
          <w:sz w:val="21"/>
        </w:rPr>
        <w:t>和</w:t>
      </w:r>
      <w:r>
        <w:object>
          <v:shape id="_x0000_i1038"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38" DrawAspect="Content" ObjectID="_1468075738" r:id="rId36">
            <o:LockedField>false</o:LockedField>
          </o:OLEObject>
        </w:object>
      </w:r>
      <w:r>
        <w:rPr>
          <w:sz w:val="21"/>
        </w:rPr>
        <w:t>溶液制备</w:t>
      </w:r>
      <w:r>
        <w:object>
          <v:shape id="_x0000_i1039" o:spt="75" alt="eqId0f0331581708d67687d38488b1f9ad25" type="#_x0000_t75" style="height:15.75pt;width:41.3pt;" o:ole="t" filled="f" o:preferrelative="t" stroked="f" coordsize="21600,21600">
            <v:path/>
            <v:fill on="f" focussize="0,0"/>
            <v:stroke on="f" joinstyle="miter"/>
            <v:imagedata r:id="rId39" o:title="eqId0f0331581708d67687d38488b1f9ad25"/>
            <o:lock v:ext="edit" aspectratio="t"/>
            <w10:wrap type="none"/>
            <w10:anchorlock/>
          </v:shape>
          <o:OLEObject Type="Embed" ProgID="Equation.DSMT4" ShapeID="_x0000_i1039" DrawAspect="Content" ObjectID="_1468075739" r:id="rId38">
            <o:LockedField>false</o:LockedField>
          </o:OLEObject>
        </w:object>
      </w:r>
      <w:r>
        <w:rPr>
          <w:sz w:val="21"/>
        </w:rPr>
        <w:t>，过滤后用蒸馏水洗涤沉淀</w:t>
      </w:r>
      <w:r>
        <w:object>
          <v:shape id="_x0000_i1040" o:spt="75" alt="eqId828ceaac926dc62f4a640fc420b2fd28" type="#_x0000_t75" style="height:12.45pt;width:23.7pt;" o:ole="t" filled="f" o:preferrelative="t" stroked="f" coordsize="21600,21600">
            <v:path/>
            <v:fill on="f" focussize="0,0"/>
            <v:stroke on="f" joinstyle="miter"/>
            <v:imagedata r:id="rId41" o:title="eqId828ceaac926dc62f4a640fc420b2fd28"/>
            <o:lock v:ext="edit" aspectratio="t"/>
            <w10:wrap type="none"/>
            <w10:anchorlock/>
          </v:shape>
          <o:OLEObject Type="Embed" ProgID="Equation.DSMT4" ShapeID="_x0000_i1040" DrawAspect="Content" ObjectID="_1468075740" r:id="rId40">
            <o:LockedField>false</o:LockedField>
          </o:OLEObject>
        </w:object>
      </w:r>
      <w:r>
        <w:rPr>
          <w:sz w:val="21"/>
        </w:rPr>
        <w:t>次；</w:t>
      </w:r>
    </w:p>
    <w:p w14:paraId="63A752E5">
      <w:pPr>
        <w:shd w:val="clear" w:color="auto" w:fill="auto"/>
        <w:spacing w:line="360" w:lineRule="auto"/>
        <w:jc w:val="left"/>
        <w:textAlignment w:val="center"/>
        <w:rPr>
          <w:sz w:val="21"/>
        </w:rPr>
      </w:pPr>
      <w:r>
        <w:rPr>
          <w:sz w:val="21"/>
        </w:rPr>
        <w:t>②将苯乙酸加入乙醇与水的混合溶剂中，加入</w:t>
      </w:r>
      <w:r>
        <w:object>
          <v:shape id="_x0000_i1041" o:spt="75" alt="eqId0f0331581708d67687d38488b1f9ad25" type="#_x0000_t75" style="height:15.75pt;width:41.3pt;" o:ole="t" filled="f" o:preferrelative="t" stroked="f" coordsize="21600,21600">
            <v:path/>
            <v:fill on="f" focussize="0,0"/>
            <v:stroke on="f" joinstyle="miter"/>
            <v:imagedata r:id="rId39" o:title="eqId0f0331581708d67687d38488b1f9ad25"/>
            <o:lock v:ext="edit" aspectratio="t"/>
            <w10:wrap type="none"/>
            <w10:anchorlock/>
          </v:shape>
          <o:OLEObject Type="Embed" ProgID="Equation.DSMT4" ShapeID="_x0000_i1041" DrawAspect="Content" ObjectID="_1468075741" r:id="rId42">
            <o:LockedField>false</o:LockedField>
          </o:OLEObject>
        </w:object>
      </w:r>
      <w:r>
        <w:rPr>
          <w:sz w:val="21"/>
        </w:rPr>
        <w:t>充分搅拌、过滤，得到滤液；</w:t>
      </w:r>
    </w:p>
    <w:p w14:paraId="4BC15D13">
      <w:pPr>
        <w:shd w:val="clear" w:color="auto" w:fill="auto"/>
        <w:spacing w:line="360" w:lineRule="auto"/>
        <w:jc w:val="left"/>
        <w:textAlignment w:val="center"/>
        <w:rPr>
          <w:sz w:val="21"/>
        </w:rPr>
      </w:pPr>
      <w:r>
        <w:rPr>
          <w:sz w:val="21"/>
        </w:rPr>
        <w:t>③静置滤液一段时间，析出苯乙酸铜晶体。</w:t>
      </w:r>
    </w:p>
    <w:p w14:paraId="0745B798">
      <w:pPr>
        <w:shd w:val="clear" w:color="auto" w:fill="auto"/>
        <w:spacing w:line="360" w:lineRule="auto"/>
        <w:jc w:val="left"/>
        <w:textAlignment w:val="center"/>
        <w:rPr>
          <w:sz w:val="21"/>
        </w:rPr>
      </w:pPr>
      <w:r>
        <w:rPr>
          <w:sz w:val="21"/>
        </w:rPr>
        <w:t>(7)写出制苯乙酸铜的化学方程式</w:t>
      </w:r>
      <w:r>
        <w:rPr>
          <w:rFonts w:ascii="Times New Roman" w:hAnsi="Times New Roman" w:eastAsia="Times New Roman" w:cs="Times New Roman"/>
          <w:b w:val="0"/>
          <w:sz w:val="21"/>
        </w:rPr>
        <w:t>_______</w:t>
      </w:r>
      <w:r>
        <w:rPr>
          <w:sz w:val="21"/>
        </w:rPr>
        <w:t>。</w:t>
      </w:r>
    </w:p>
    <w:p w14:paraId="75E9CE9F">
      <w:pPr>
        <w:shd w:val="clear" w:color="auto" w:fill="auto"/>
        <w:spacing w:line="360" w:lineRule="auto"/>
        <w:jc w:val="left"/>
        <w:textAlignment w:val="center"/>
        <w:rPr>
          <w:sz w:val="21"/>
        </w:rPr>
      </w:pPr>
      <w:r>
        <w:rPr>
          <w:sz w:val="21"/>
        </w:rPr>
        <w:t>(8)检验</w:t>
      </w:r>
      <w:r>
        <w:object>
          <v:shape id="_x0000_i1042" o:spt="75" alt="eqId0f0331581708d67687d38488b1f9ad25" type="#_x0000_t75" style="height:15.75pt;width:41.3pt;" o:ole="t" filled="f" o:preferrelative="t" stroked="f" coordsize="21600,21600">
            <v:path/>
            <v:fill on="f" focussize="0,0"/>
            <v:stroke on="f" joinstyle="miter"/>
            <v:imagedata r:id="rId39" o:title="eqId0f0331581708d67687d38488b1f9ad25"/>
            <o:lock v:ext="edit" aspectratio="t"/>
            <w10:wrap type="none"/>
            <w10:anchorlock/>
          </v:shape>
          <o:OLEObject Type="Embed" ProgID="Equation.DSMT4" ShapeID="_x0000_i1042" DrawAspect="Content" ObjectID="_1468075742" r:id="rId43">
            <o:LockedField>false</o:LockedField>
          </o:OLEObject>
        </w:object>
      </w:r>
      <w:r>
        <w:rPr>
          <w:sz w:val="21"/>
        </w:rPr>
        <w:t>沉淀是否洗净的试剂为</w:t>
      </w:r>
      <w:r>
        <w:rPr>
          <w:rFonts w:ascii="Times New Roman" w:hAnsi="Times New Roman" w:eastAsia="Times New Roman" w:cs="Times New Roman"/>
          <w:b w:val="0"/>
          <w:sz w:val="21"/>
        </w:rPr>
        <w:t>_______</w:t>
      </w:r>
      <w:r>
        <w:rPr>
          <w:sz w:val="21"/>
        </w:rPr>
        <w:t>。</w:t>
      </w:r>
    </w:p>
    <w:p w14:paraId="439A1C48">
      <w:pPr>
        <w:shd w:val="clear" w:color="auto" w:fill="auto"/>
        <w:spacing w:line="360" w:lineRule="auto"/>
        <w:jc w:val="left"/>
        <w:textAlignment w:val="center"/>
        <w:rPr>
          <w:sz w:val="21"/>
        </w:rPr>
      </w:pPr>
      <w:r>
        <w:rPr>
          <w:sz w:val="21"/>
        </w:rPr>
        <w:t>(9)乙醇与水的混合溶剂中，乙醇的作用是</w:t>
      </w:r>
      <w:r>
        <w:rPr>
          <w:rFonts w:ascii="Times New Roman" w:hAnsi="Times New Roman" w:eastAsia="Times New Roman" w:cs="Times New Roman"/>
          <w:b w:val="0"/>
          <w:sz w:val="21"/>
        </w:rPr>
        <w:t>_______</w:t>
      </w:r>
      <w:r>
        <w:rPr>
          <w:sz w:val="21"/>
        </w:rPr>
        <w:t>。</w:t>
      </w:r>
    </w:p>
    <w:p w14:paraId="4F676B2A">
      <w:pPr>
        <w:shd w:val="clear" w:color="auto" w:fill="F2F2F2"/>
        <w:spacing w:line="360" w:lineRule="auto"/>
        <w:jc w:val="left"/>
        <w:textAlignment w:val="center"/>
        <w:rPr>
          <w:sz w:val="21"/>
        </w:rPr>
      </w:pPr>
      <w:r>
        <w:rPr>
          <w:sz w:val="21"/>
        </w:rPr>
        <w:t>【答案】(1)冷凝回流苯乙酸等有机物</w:t>
      </w:r>
    </w:p>
    <w:p w14:paraId="4A1CE454">
      <w:pPr>
        <w:shd w:val="clear" w:color="auto" w:fill="F2F2F2"/>
        <w:spacing w:line="360" w:lineRule="auto"/>
        <w:jc w:val="left"/>
        <w:textAlignment w:val="center"/>
        <w:rPr>
          <w:sz w:val="21"/>
        </w:rPr>
      </w:pPr>
      <w:r>
        <w:rPr>
          <w:sz w:val="21"/>
        </w:rPr>
        <w:t>(2)量筒</w:t>
      </w:r>
      <w:r>
        <w:rPr>
          <w:rFonts w:ascii="Times New Roman" w:hAnsi="Times New Roman" w:eastAsia="Times New Roman" w:cs="Times New Roman"/>
          <w:kern w:val="0"/>
          <w:sz w:val="24"/>
          <w:szCs w:val="24"/>
        </w:rPr>
        <w:t>  </w:t>
      </w:r>
      <w:r>
        <w:rPr>
          <w:sz w:val="21"/>
        </w:rPr>
        <w:t>胶头滴管</w:t>
      </w:r>
    </w:p>
    <w:p w14:paraId="07B91F2A">
      <w:pPr>
        <w:shd w:val="clear" w:color="auto" w:fill="F2F2F2"/>
        <w:spacing w:line="360" w:lineRule="auto"/>
        <w:jc w:val="left"/>
        <w:textAlignment w:val="center"/>
        <w:rPr>
          <w:sz w:val="21"/>
        </w:rPr>
      </w:pPr>
      <w:r>
        <w:rPr>
          <w:sz w:val="21"/>
        </w:rPr>
        <w:t>(3)降低苯乙酸的溶解度，利于析出晶体</w:t>
      </w:r>
    </w:p>
    <w:p w14:paraId="65183289">
      <w:pPr>
        <w:shd w:val="clear" w:color="auto" w:fill="F2F2F2"/>
        <w:spacing w:line="360" w:lineRule="auto"/>
        <w:jc w:val="left"/>
        <w:textAlignment w:val="center"/>
        <w:rPr>
          <w:sz w:val="21"/>
        </w:rPr>
      </w:pPr>
      <w:r>
        <w:rPr>
          <w:sz w:val="21"/>
        </w:rPr>
        <w:t>(4)b</w:t>
      </w:r>
    </w:p>
    <w:p w14:paraId="7E1A80E0">
      <w:pPr>
        <w:shd w:val="clear" w:color="auto" w:fill="F2F2F2"/>
        <w:spacing w:line="360" w:lineRule="auto"/>
        <w:jc w:val="left"/>
        <w:textAlignment w:val="center"/>
        <w:rPr>
          <w:sz w:val="21"/>
        </w:rPr>
      </w:pPr>
      <w:r>
        <w:rPr>
          <w:sz w:val="21"/>
        </w:rPr>
        <w:t>(5)</w:t>
      </w:r>
      <w:r>
        <w:object>
          <v:shape id="_x0000_i1043" o:spt="75" alt="eqId24c4bf61e073c899494b2fb3b767b108" type="#_x0000_t75" style="height:12.65pt;width:21.95pt;" o:ole="t" filled="f" o:preferrelative="t" stroked="f" coordsize="21600,21600">
            <v:path/>
            <v:fill on="f" focussize="0,0"/>
            <v:stroke on="f" joinstyle="miter"/>
            <v:imagedata r:id="rId45" o:title="eqId24c4bf61e073c899494b2fb3b767b108"/>
            <o:lock v:ext="edit" aspectratio="t"/>
            <w10:wrap type="none"/>
            <w10:anchorlock/>
          </v:shape>
          <o:OLEObject Type="Embed" ProgID="Equation.DSMT4" ShapeID="_x0000_i1043" DrawAspect="Content" ObjectID="_1468075743" r:id="rId44">
            <o:LockedField>false</o:LockedField>
          </o:OLEObject>
        </w:object>
      </w:r>
    </w:p>
    <w:p w14:paraId="1E08B3E0">
      <w:pPr>
        <w:shd w:val="clear" w:color="auto" w:fill="F2F2F2"/>
        <w:spacing w:line="360" w:lineRule="auto"/>
        <w:jc w:val="left"/>
        <w:textAlignment w:val="center"/>
        <w:rPr>
          <w:sz w:val="21"/>
        </w:rPr>
      </w:pPr>
      <w:r>
        <w:rPr>
          <w:sz w:val="21"/>
        </w:rPr>
        <w:t>(6)温度过高，导致苯乙腈等有机物分解；温度过低，反应速率慢</w:t>
      </w:r>
    </w:p>
    <w:p w14:paraId="4A356092">
      <w:pPr>
        <w:shd w:val="clear" w:color="auto" w:fill="F2F2F2"/>
        <w:spacing w:line="360" w:lineRule="auto"/>
        <w:jc w:val="left"/>
        <w:textAlignment w:val="center"/>
        <w:rPr>
          <w:sz w:val="21"/>
        </w:rPr>
      </w:pPr>
      <w:r>
        <w:rPr>
          <w:sz w:val="21"/>
        </w:rPr>
        <w:t>(7)</w:t>
      </w:r>
      <w:r>
        <w:rPr>
          <w:rFonts w:ascii="Times New Roman" w:hAnsi="Times New Roman" w:eastAsia="Times New Roman" w:cs="Times New Roman"/>
          <w:strike w:val="0"/>
          <w:kern w:val="0"/>
          <w:sz w:val="24"/>
          <w:szCs w:val="24"/>
          <w:u w:val="none"/>
        </w:rPr>
        <w:drawing>
          <wp:inline distT="0" distB="0" distL="114300" distR="114300">
            <wp:extent cx="4514850" cy="523875"/>
            <wp:effectExtent l="0" t="0" r="6350" b="9525"/>
            <wp:docPr id="100055" name="图片 100055" descr="@@@f508a2db-5550-4509-a3f0-4538e3313e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图片 100055" descr="@@@f508a2db-5550-4509-a3f0-4538e3313ebc"/>
                    <pic:cNvPicPr>
                      <a:picLocks noChangeAspect="1"/>
                    </pic:cNvPicPr>
                  </pic:nvPicPr>
                  <pic:blipFill>
                    <a:blip r:embed="rId46"/>
                    <a:stretch>
                      <a:fillRect/>
                    </a:stretch>
                  </pic:blipFill>
                  <pic:spPr>
                    <a:xfrm>
                      <a:off x="0" y="0"/>
                      <a:ext cx="4514850" cy="523875"/>
                    </a:xfrm>
                    <a:prstGeom prst="rect">
                      <a:avLst/>
                    </a:prstGeom>
                  </pic:spPr>
                </pic:pic>
              </a:graphicData>
            </a:graphic>
          </wp:inline>
        </w:drawing>
      </w:r>
    </w:p>
    <w:p w14:paraId="419CE29D">
      <w:pPr>
        <w:shd w:val="clear" w:color="auto" w:fill="F2F2F2"/>
        <w:spacing w:line="360" w:lineRule="auto"/>
        <w:jc w:val="left"/>
        <w:textAlignment w:val="center"/>
        <w:rPr>
          <w:sz w:val="21"/>
        </w:rPr>
      </w:pPr>
      <w:r>
        <w:rPr>
          <w:sz w:val="21"/>
        </w:rPr>
        <w:t>(8)稀硝酸，</w:t>
      </w:r>
      <w:r>
        <w:object>
          <v:shape id="_x0000_i1044" o:spt="75" alt="eqId0d3f4b28e32ef69b9918b93092236bc2" type="#_x0000_t75" style="height:15.8pt;width:34.3pt;" o:ole="t" filled="f" o:preferrelative="t" stroked="f" coordsize="21600,21600">
            <v:path/>
            <v:fill on="f" focussize="0,0"/>
            <v:stroke on="f" joinstyle="miter"/>
            <v:imagedata r:id="rId48" o:title="eqId0d3f4b28e32ef69b9918b93092236bc2"/>
            <o:lock v:ext="edit" aspectratio="t"/>
            <w10:wrap type="none"/>
            <w10:anchorlock/>
          </v:shape>
          <o:OLEObject Type="Embed" ProgID="Equation.DSMT4" ShapeID="_x0000_i1044" DrawAspect="Content" ObjectID="_1468075744" r:id="rId47">
            <o:LockedField>false</o:LockedField>
          </o:OLEObject>
        </w:object>
      </w:r>
      <w:r>
        <w:rPr>
          <w:sz w:val="21"/>
        </w:rPr>
        <w:t>溶液</w:t>
      </w:r>
    </w:p>
    <w:p w14:paraId="0E18835C">
      <w:pPr>
        <w:shd w:val="clear" w:color="auto" w:fill="F2F2F2"/>
        <w:spacing w:line="360" w:lineRule="auto"/>
        <w:jc w:val="left"/>
        <w:textAlignment w:val="center"/>
        <w:rPr>
          <w:sz w:val="21"/>
        </w:rPr>
      </w:pPr>
      <w:r>
        <w:rPr>
          <w:sz w:val="21"/>
        </w:rPr>
        <w:t>(9)增大苯乙酸在水中的溶解度</w:t>
      </w:r>
    </w:p>
    <w:p w14:paraId="71A6E5A5">
      <w:pPr>
        <w:shd w:val="clear" w:color="auto" w:fill="F2F2F2"/>
        <w:spacing w:line="360" w:lineRule="auto"/>
        <w:jc w:val="left"/>
        <w:textAlignment w:val="center"/>
        <w:rPr>
          <w:sz w:val="21"/>
        </w:rPr>
      </w:pPr>
      <w:r>
        <w:rPr>
          <w:sz w:val="21"/>
        </w:rPr>
        <w:t>【分析】苯乙腈溶于70%硫酸溶液，然后升温到130℃，反应生成苯乙酸，苯乙酸微溶于冷水，溶于乙醇，混合溶剂中乙醇可增大苯乙酸的溶解度，然后苯乙酸溶液与Cu(OH)</w:t>
      </w:r>
      <w:r>
        <w:rPr>
          <w:sz w:val="21"/>
          <w:vertAlign w:val="subscript"/>
        </w:rPr>
        <w:t>2</w:t>
      </w:r>
      <w:r>
        <w:rPr>
          <w:sz w:val="21"/>
        </w:rPr>
        <w:t>反应生成苯乙酸铜，以此解答。</w:t>
      </w:r>
    </w:p>
    <w:p w14:paraId="1060F856">
      <w:pPr>
        <w:shd w:val="clear" w:color="auto" w:fill="F2F2F2"/>
        <w:spacing w:line="360" w:lineRule="auto"/>
        <w:jc w:val="left"/>
        <w:textAlignment w:val="center"/>
        <w:rPr>
          <w:sz w:val="21"/>
        </w:rPr>
      </w:pPr>
      <w:r>
        <w:rPr>
          <w:sz w:val="21"/>
        </w:rPr>
        <w:t>【详解】（1）装置c是球形冷凝管，作用是冷凝回流苯乙酸等有机物。</w:t>
      </w:r>
    </w:p>
    <w:p w14:paraId="4439F543">
      <w:pPr>
        <w:shd w:val="clear" w:color="auto" w:fill="F2F2F2"/>
        <w:spacing w:line="360" w:lineRule="auto"/>
        <w:jc w:val="left"/>
        <w:textAlignment w:val="center"/>
        <w:rPr>
          <w:sz w:val="21"/>
        </w:rPr>
      </w:pPr>
      <w:r>
        <w:rPr>
          <w:sz w:val="21"/>
        </w:rPr>
        <w:t>（2）配制</w:t>
      </w:r>
      <w:r>
        <w:object>
          <v:shape id="_x0000_i1045" o:spt="75" alt="eqId65d9d0d66a7f8fc34082cf8c45f64839" type="#_x0000_t75" style="height:12.3pt;width:22.85pt;" o:ole="t" filled="f" o:preferrelative="t" stroked="f" coordsize="21600,21600">
            <v:path/>
            <v:fill on="f" focussize="0,0"/>
            <v:stroke on="f" joinstyle="miter"/>
            <v:imagedata r:id="rId24" o:title="eqId65d9d0d66a7f8fc34082cf8c45f64839"/>
            <o:lock v:ext="edit" aspectratio="t"/>
            <w10:wrap type="none"/>
            <w10:anchorlock/>
          </v:shape>
          <o:OLEObject Type="Embed" ProgID="Equation.DSMT4" ShapeID="_x0000_i1045" DrawAspect="Content" ObjectID="_1468075745" r:id="rId49">
            <o:LockedField>false</o:LockedField>
          </o:OLEObject>
        </w:object>
      </w:r>
      <w:r>
        <w:rPr>
          <w:sz w:val="21"/>
        </w:rPr>
        <w:t>的硫酸，用到的玻璃仪器有烧杯、玻璃棒、量筒和胶头滴管，具体步骤如下：将所需量的水倒入烧杯中，缓慢地将浓硫酸沿烧杯壁倒入水中，同时用玻璃棒不断搅拌，以防止局部过热和飞溅，用量筒和胶头滴管精确调整硫酸的浓度，直到达到所需的70%浓度。</w:t>
      </w:r>
    </w:p>
    <w:p w14:paraId="735B4935">
      <w:pPr>
        <w:shd w:val="clear" w:color="auto" w:fill="F2F2F2"/>
        <w:spacing w:line="360" w:lineRule="auto"/>
        <w:jc w:val="left"/>
        <w:textAlignment w:val="center"/>
        <w:rPr>
          <w:sz w:val="21"/>
        </w:rPr>
      </w:pPr>
      <w:r>
        <w:rPr>
          <w:sz w:val="21"/>
        </w:rPr>
        <w:t>（3）苯乙酸微溶于冷水，步骤④中加入冰水的目的是降低苯乙酸的溶解度，利于析出晶体。</w:t>
      </w:r>
    </w:p>
    <w:p w14:paraId="252E7897">
      <w:pPr>
        <w:shd w:val="clear" w:color="auto" w:fill="F2F2F2"/>
        <w:spacing w:line="360" w:lineRule="auto"/>
        <w:jc w:val="left"/>
        <w:textAlignment w:val="center"/>
        <w:rPr>
          <w:sz w:val="21"/>
        </w:rPr>
      </w:pPr>
      <w:r>
        <w:rPr>
          <w:sz w:val="21"/>
        </w:rPr>
        <w:t>（4）由已知信息可知，苯乙酸微溶于冷水，在水中的溶解度较小，则提纯苯乙酸的方法是重结晶，故选b。</w:t>
      </w:r>
    </w:p>
    <w:p w14:paraId="49BEAC34">
      <w:pPr>
        <w:shd w:val="clear" w:color="auto" w:fill="F2F2F2"/>
        <w:spacing w:line="360" w:lineRule="auto"/>
        <w:jc w:val="left"/>
        <w:textAlignment w:val="center"/>
        <w:rPr>
          <w:sz w:val="21"/>
        </w:rPr>
      </w:pPr>
      <w:r>
        <w:rPr>
          <w:sz w:val="21"/>
        </w:rPr>
        <w:t>（5）</w:t>
      </w:r>
    </w:p>
    <w:p w14:paraId="0D0E148F">
      <w:pPr>
        <w:shd w:val="clear" w:color="auto" w:fill="F2F2F2"/>
        <w:spacing w:line="360" w:lineRule="auto"/>
        <w:jc w:val="left"/>
        <w:textAlignment w:val="center"/>
        <w:rPr>
          <w:sz w:val="21"/>
        </w:rPr>
      </w:pPr>
      <w:r>
        <w:rPr>
          <w:sz w:val="21"/>
        </w:rPr>
        <w:t>由反应</w:t>
      </w:r>
      <w:r>
        <w:rPr>
          <w:rFonts w:ascii="Times New Roman" w:hAnsi="Times New Roman" w:eastAsia="Times New Roman" w:cs="Times New Roman"/>
          <w:strike w:val="0"/>
          <w:kern w:val="0"/>
          <w:sz w:val="24"/>
          <w:szCs w:val="24"/>
          <w:u w:val="none"/>
        </w:rPr>
        <w:drawing>
          <wp:inline distT="0" distB="0" distL="114300" distR="114300">
            <wp:extent cx="1038225" cy="514350"/>
            <wp:effectExtent l="0" t="0" r="3175" b="19050"/>
            <wp:docPr id="100057" name="图片 100057" descr="@@@df58e1cb-db62-4f47-b188-3de6e643f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图片 100057" descr="@@@df58e1cb-db62-4f47-b188-3de6e643f104"/>
                    <pic:cNvPicPr>
                      <a:picLocks noChangeAspect="1"/>
                    </pic:cNvPicPr>
                  </pic:nvPicPr>
                  <pic:blipFill>
                    <a:blip r:embed="rId50"/>
                    <a:stretch>
                      <a:fillRect/>
                    </a:stretch>
                  </pic:blipFill>
                  <pic:spPr>
                    <a:xfrm>
                      <a:off x="0" y="0"/>
                      <a:ext cx="1038225" cy="514350"/>
                    </a:xfrm>
                    <a:prstGeom prst="rect">
                      <a:avLst/>
                    </a:prstGeom>
                  </pic:spPr>
                </pic:pic>
              </a:graphicData>
            </a:graphic>
          </wp:inline>
        </w:drawing>
      </w:r>
      <w:r>
        <w:rPr>
          <w:sz w:val="21"/>
        </w:rPr>
        <w:t>+2H</w:t>
      </w:r>
      <w:r>
        <w:rPr>
          <w:sz w:val="21"/>
          <w:vertAlign w:val="subscript"/>
        </w:rPr>
        <w:t>2</w:t>
      </w:r>
      <w:r>
        <w:rPr>
          <w:sz w:val="21"/>
        </w:rPr>
        <w:t>O+H</w:t>
      </w:r>
      <w:r>
        <w:rPr>
          <w:sz w:val="21"/>
          <w:vertAlign w:val="subscript"/>
        </w:rPr>
        <w:t>2</w:t>
      </w:r>
      <w:r>
        <w:rPr>
          <w:sz w:val="21"/>
        </w:rPr>
        <w:t>SO</w:t>
      </w:r>
      <w:r>
        <w:rPr>
          <w:sz w:val="21"/>
          <w:vertAlign w:val="subscript"/>
        </w:rPr>
        <w:t>4</w:t>
      </w:r>
      <w:r>
        <w:object>
          <v:shape id="_x0000_i1046" o:spt="75" alt="eqIda09f0a953f62708185ad147e1ccdcb9f" type="#_x0000_t75" style="height:18.9pt;width:17.55pt;" o:ole="t" filled="f" o:preferrelative="t" stroked="f" coordsize="21600,21600">
            <v:path/>
            <v:fill on="f" focussize="0,0"/>
            <v:stroke on="f" joinstyle="miter"/>
            <v:imagedata r:id="rId52" o:title="eqIda09f0a953f62708185ad147e1ccdcb9f"/>
            <o:lock v:ext="edit" aspectratio="t"/>
            <w10:wrap type="none"/>
            <w10:anchorlock/>
          </v:shape>
          <o:OLEObject Type="Embed" ProgID="Equation.DSMT4" ShapeID="_x0000_i1046" DrawAspect="Content" ObjectID="_1468075746" r:id="rId51">
            <o:LockedField>false</o:LockedField>
          </o:OLEObject>
        </w:object>
      </w:r>
      <w:r>
        <w:rPr>
          <w:rFonts w:ascii="Times New Roman" w:hAnsi="Times New Roman" w:eastAsia="Times New Roman" w:cs="Times New Roman"/>
          <w:strike w:val="0"/>
          <w:kern w:val="0"/>
          <w:sz w:val="24"/>
          <w:szCs w:val="24"/>
          <w:u w:val="none"/>
        </w:rPr>
        <w:drawing>
          <wp:inline distT="0" distB="0" distL="114300" distR="114300">
            <wp:extent cx="1285875" cy="523875"/>
            <wp:effectExtent l="0" t="0" r="9525" b="9525"/>
            <wp:docPr id="100059" name="图片 100059" descr="@@@76fcd945-493f-4c0d-856c-25bc9e1fb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图片 100059" descr="@@@76fcd945-493f-4c0d-856c-25bc9e1fbee0"/>
                    <pic:cNvPicPr>
                      <a:picLocks noChangeAspect="1"/>
                    </pic:cNvPicPr>
                  </pic:nvPicPr>
                  <pic:blipFill>
                    <a:blip r:embed="rId53"/>
                    <a:stretch>
                      <a:fillRect/>
                    </a:stretch>
                  </pic:blipFill>
                  <pic:spPr>
                    <a:xfrm>
                      <a:off x="0" y="0"/>
                      <a:ext cx="1285875" cy="523875"/>
                    </a:xfrm>
                    <a:prstGeom prst="rect">
                      <a:avLst/>
                    </a:prstGeom>
                  </pic:spPr>
                </pic:pic>
              </a:graphicData>
            </a:graphic>
          </wp:inline>
        </w:drawing>
      </w:r>
      <w:r>
        <w:rPr>
          <w:sz w:val="21"/>
        </w:rPr>
        <w:t>+NH</w:t>
      </w:r>
      <w:r>
        <w:rPr>
          <w:sz w:val="21"/>
          <w:vertAlign w:val="subscript"/>
        </w:rPr>
        <w:t>4</w:t>
      </w:r>
      <w:r>
        <w:rPr>
          <w:sz w:val="21"/>
        </w:rPr>
        <w:t>HSO</w:t>
      </w:r>
      <w:r>
        <w:rPr>
          <w:sz w:val="21"/>
          <w:vertAlign w:val="subscript"/>
        </w:rPr>
        <w:t>4</w:t>
      </w:r>
      <w:r>
        <w:rPr>
          <w:sz w:val="21"/>
        </w:rPr>
        <w:t>可知，23.4g苯乙腈生成苯乙酸为23.4g×</w:t>
      </w:r>
      <w:r>
        <w:object>
          <v:shape id="_x0000_i1047" o:spt="75" alt="eqId65c89450abc646c27560902336aeec87" type="#_x0000_t75" style="height:27.2pt;width:19.35pt;" o:ole="t" filled="f" o:preferrelative="t" stroked="f" coordsize="21600,21600">
            <v:path/>
            <v:fill on="f" focussize="0,0"/>
            <v:stroke on="f" joinstyle="miter"/>
            <v:imagedata r:id="rId55" o:title="eqId65c89450abc646c27560902336aeec87"/>
            <o:lock v:ext="edit" aspectratio="t"/>
            <w10:wrap type="none"/>
            <w10:anchorlock/>
          </v:shape>
          <o:OLEObject Type="Embed" ProgID="Equation.DSMT4" ShapeID="_x0000_i1047" DrawAspect="Content" ObjectID="_1468075747" r:id="rId54">
            <o:LockedField>false</o:LockedField>
          </o:OLEObject>
        </w:object>
      </w:r>
      <w:r>
        <w:rPr>
          <w:sz w:val="21"/>
        </w:rPr>
        <w:t>=27.2g，最终得到24.48g纯品，则苯乙酸的产率是</w:t>
      </w:r>
      <w:r>
        <w:object>
          <v:shape id="_x0000_i1048" o:spt="75" alt="eqId6d6b38d234b448415b00cd1bb0989b48" type="#_x0000_t75" style="height:29pt;width:34.3pt;" o:ole="t" filled="f" o:preferrelative="t" stroked="f" coordsize="21600,21600">
            <v:path/>
            <v:fill on="f" focussize="0,0"/>
            <v:stroke on="f" joinstyle="miter"/>
            <v:imagedata r:id="rId57" o:title="eqId6d6b38d234b448415b00cd1bb0989b48"/>
            <o:lock v:ext="edit" aspectratio="t"/>
            <w10:wrap type="none"/>
            <w10:anchorlock/>
          </v:shape>
          <o:OLEObject Type="Embed" ProgID="Equation.DSMT4" ShapeID="_x0000_i1048" DrawAspect="Content" ObjectID="_1468075748" r:id="rId56">
            <o:LockedField>false</o:LockedField>
          </o:OLEObject>
        </w:object>
      </w:r>
      <w:r>
        <w:rPr>
          <w:sz w:val="21"/>
        </w:rPr>
        <w:t>×100%=90%。</w:t>
      </w:r>
    </w:p>
    <w:p w14:paraId="6ED12DF2">
      <w:pPr>
        <w:shd w:val="clear" w:color="auto" w:fill="F2F2F2"/>
        <w:spacing w:line="360" w:lineRule="auto"/>
        <w:jc w:val="left"/>
        <w:textAlignment w:val="center"/>
        <w:rPr>
          <w:sz w:val="21"/>
        </w:rPr>
      </w:pPr>
      <w:r>
        <w:rPr>
          <w:sz w:val="21"/>
        </w:rPr>
        <w:t>（6）苯乙腈</w:t>
      </w:r>
      <w:r>
        <w:object>
          <v:shape id="_x0000_i1049" o:spt="75" alt="eqId1daa1ba2f8bfbf3cd322db6023c560d0" type="#_x0000_t75" style="height:12.6pt;width:27.25pt;" o:ole="t" filled="f" o:preferrelative="t" stroked="f" coordsize="21600,21600">
            <v:path/>
            <v:fill on="f" focussize="0,0"/>
            <v:stroke on="f" joinstyle="miter"/>
            <v:imagedata r:id="rId21" o:title="eqId1daa1ba2f8bfbf3cd322db6023c560d0"/>
            <o:lock v:ext="edit" aspectratio="t"/>
            <w10:wrap type="none"/>
            <w10:anchorlock/>
          </v:shape>
          <o:OLEObject Type="Embed" ProgID="Equation.DSMT4" ShapeID="_x0000_i1049" DrawAspect="Content" ObjectID="_1468075749" r:id="rId58">
            <o:LockedField>false</o:LockedField>
          </o:OLEObject>
        </w:object>
      </w:r>
      <w:r>
        <w:rPr>
          <w:sz w:val="21"/>
        </w:rPr>
        <w:t>以上会分解，则制取苯乙酸的反应温度控制在</w:t>
      </w:r>
      <w:r>
        <w:object>
          <v:shape id="_x0000_i1050" o:spt="75" alt="eqIdae96f8c856ffcdb32b45b43d8a5281fc" type="#_x0000_t75" style="height:12.5pt;width:26.4pt;" o:ole="t" filled="f" o:preferrelative="t" stroked="f" coordsize="21600,21600">
            <v:path/>
            <v:fill on="f" focussize="0,0"/>
            <v:stroke on="f" joinstyle="miter"/>
            <v:imagedata r:id="rId28" o:title="eqIdae96f8c856ffcdb32b45b43d8a5281fc"/>
            <o:lock v:ext="edit" aspectratio="t"/>
            <w10:wrap type="none"/>
            <w10:anchorlock/>
          </v:shape>
          <o:OLEObject Type="Embed" ProgID="Equation.DSMT4" ShapeID="_x0000_i1050" DrawAspect="Content" ObjectID="_1468075750" r:id="rId59">
            <o:LockedField>false</o:LockedField>
          </o:OLEObject>
        </w:object>
      </w:r>
      <w:r>
        <w:rPr>
          <w:sz w:val="21"/>
        </w:rPr>
        <w:t>左右的原因是：温度过高，导致苯乙腈等有机物分解；温度过低，反应速率慢。</w:t>
      </w:r>
    </w:p>
    <w:p w14:paraId="107C9F1A">
      <w:pPr>
        <w:shd w:val="clear" w:color="auto" w:fill="F2F2F2"/>
        <w:spacing w:line="360" w:lineRule="auto"/>
        <w:jc w:val="left"/>
        <w:textAlignment w:val="center"/>
        <w:rPr>
          <w:sz w:val="21"/>
        </w:rPr>
      </w:pPr>
      <w:r>
        <w:rPr>
          <w:sz w:val="21"/>
        </w:rPr>
        <w:t>（7）</w:t>
      </w:r>
    </w:p>
    <w:p w14:paraId="261DDA76">
      <w:pPr>
        <w:shd w:val="clear" w:color="auto" w:fill="F2F2F2"/>
        <w:spacing w:line="360" w:lineRule="auto"/>
        <w:jc w:val="left"/>
        <w:textAlignment w:val="center"/>
        <w:rPr>
          <w:sz w:val="21"/>
        </w:rPr>
      </w:pPr>
      <w:r>
        <w:rPr>
          <w:sz w:val="21"/>
        </w:rPr>
        <w:t>苯乙酸含有羧基具有酸性，能与Cu(OH)</w:t>
      </w:r>
      <w:r>
        <w:rPr>
          <w:sz w:val="21"/>
          <w:vertAlign w:val="subscript"/>
        </w:rPr>
        <w:t>2</w:t>
      </w:r>
      <w:r>
        <w:rPr>
          <w:sz w:val="21"/>
        </w:rPr>
        <w:t>反应生成苯乙酸铜和水，反应的化学方程式：</w:t>
      </w:r>
      <w:r>
        <w:rPr>
          <w:rFonts w:ascii="Times New Roman" w:hAnsi="Times New Roman" w:eastAsia="Times New Roman" w:cs="Times New Roman"/>
          <w:strike w:val="0"/>
          <w:kern w:val="0"/>
          <w:sz w:val="24"/>
          <w:szCs w:val="24"/>
          <w:u w:val="none"/>
        </w:rPr>
        <w:drawing>
          <wp:inline distT="0" distB="0" distL="114300" distR="114300">
            <wp:extent cx="4505325" cy="523875"/>
            <wp:effectExtent l="0" t="0" r="15875" b="9525"/>
            <wp:docPr id="100061" name="图片 100061" descr="@@@af7ce483-78d9-484d-9a32-3e10c43476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1" name="图片 100061" descr="@@@af7ce483-78d9-484d-9a32-3e10c43476b6"/>
                    <pic:cNvPicPr>
                      <a:picLocks noChangeAspect="1"/>
                    </pic:cNvPicPr>
                  </pic:nvPicPr>
                  <pic:blipFill>
                    <a:blip r:embed="rId46"/>
                    <a:stretch>
                      <a:fillRect/>
                    </a:stretch>
                  </pic:blipFill>
                  <pic:spPr>
                    <a:xfrm>
                      <a:off x="0" y="0"/>
                      <a:ext cx="4505325" cy="523875"/>
                    </a:xfrm>
                    <a:prstGeom prst="rect">
                      <a:avLst/>
                    </a:prstGeom>
                  </pic:spPr>
                </pic:pic>
              </a:graphicData>
            </a:graphic>
          </wp:inline>
        </w:drawing>
      </w:r>
      <w:r>
        <w:rPr>
          <w:sz w:val="21"/>
        </w:rPr>
        <w:t>。</w:t>
      </w:r>
    </w:p>
    <w:p w14:paraId="2DB4D7F0">
      <w:pPr>
        <w:shd w:val="clear" w:color="auto" w:fill="F2F2F2"/>
        <w:spacing w:line="360" w:lineRule="auto"/>
        <w:jc w:val="left"/>
        <w:textAlignment w:val="center"/>
        <w:rPr>
          <w:sz w:val="21"/>
        </w:rPr>
      </w:pPr>
      <w:r>
        <w:rPr>
          <w:sz w:val="21"/>
        </w:rPr>
        <w:t>（8）检验</w:t>
      </w:r>
      <w:r>
        <w:object>
          <v:shape id="_x0000_i1051" o:spt="75" alt="eqId0f0331581708d67687d38488b1f9ad25" type="#_x0000_t75" style="height:15.75pt;width:41.3pt;" o:ole="t" filled="f" o:preferrelative="t" stroked="f" coordsize="21600,21600">
            <v:path/>
            <v:fill on="f" focussize="0,0"/>
            <v:stroke on="f" joinstyle="miter"/>
            <v:imagedata r:id="rId39" o:title="eqId0f0331581708d67687d38488b1f9ad25"/>
            <o:lock v:ext="edit" aspectratio="t"/>
            <w10:wrap type="none"/>
            <w10:anchorlock/>
          </v:shape>
          <o:OLEObject Type="Embed" ProgID="Equation.DSMT4" ShapeID="_x0000_i1051" DrawAspect="Content" ObjectID="_1468075751" r:id="rId60">
            <o:LockedField>false</o:LockedField>
          </o:OLEObject>
        </w:object>
      </w:r>
      <w:r>
        <w:rPr>
          <w:sz w:val="21"/>
        </w:rPr>
        <w:t>沉淀是否洗净只需要检验最后乙醇洗涤液中的Cl</w:t>
      </w:r>
      <w:r>
        <w:rPr>
          <w:sz w:val="21"/>
          <w:vertAlign w:val="superscript"/>
        </w:rPr>
        <w:t>-</w:t>
      </w:r>
      <w:r>
        <w:rPr>
          <w:sz w:val="21"/>
        </w:rPr>
        <w:t>即可，所用的试剂为稀硝酸，</w:t>
      </w:r>
      <w:r>
        <w:object>
          <v:shape id="_x0000_i1052" o:spt="75" alt="eqId0d3f4b28e32ef69b9918b93092236bc2" type="#_x0000_t75" style="height:15.8pt;width:34.3pt;" o:ole="t" filled="f" o:preferrelative="t" stroked="f" coordsize="21600,21600">
            <v:path/>
            <v:fill on="f" focussize="0,0"/>
            <v:stroke on="f" joinstyle="miter"/>
            <v:imagedata r:id="rId48" o:title="eqId0d3f4b28e32ef69b9918b93092236bc2"/>
            <o:lock v:ext="edit" aspectratio="t"/>
            <w10:wrap type="none"/>
            <w10:anchorlock/>
          </v:shape>
          <o:OLEObject Type="Embed" ProgID="Equation.DSMT4" ShapeID="_x0000_i1052" DrawAspect="Content" ObjectID="_1468075752" r:id="rId61">
            <o:LockedField>false</o:LockedField>
          </o:OLEObject>
        </w:object>
      </w:r>
      <w:r>
        <w:rPr>
          <w:sz w:val="21"/>
        </w:rPr>
        <w:t>溶液。</w:t>
      </w:r>
    </w:p>
    <w:p w14:paraId="1B0763C3">
      <w:pPr>
        <w:shd w:val="clear" w:color="auto" w:fill="F2F2F2"/>
        <w:spacing w:line="360" w:lineRule="auto"/>
        <w:jc w:val="left"/>
        <w:textAlignment w:val="center"/>
        <w:rPr>
          <w:sz w:val="21"/>
        </w:rPr>
      </w:pPr>
      <w:r>
        <w:rPr>
          <w:sz w:val="21"/>
        </w:rPr>
        <w:t>（9）苯乙酸微溶于冷水，溶于乙醇，混合溶剂中乙醇可增大苯乙酸的溶解度，然后苯乙酸溶液与Cu(OH)</w:t>
      </w:r>
      <w:r>
        <w:rPr>
          <w:sz w:val="21"/>
          <w:vertAlign w:val="subscript"/>
        </w:rPr>
        <w:t>2</w:t>
      </w:r>
      <w:r>
        <w:rPr>
          <w:sz w:val="21"/>
        </w:rPr>
        <w:t>反应生成苯乙酸铜，即混合溶剂中乙醇的作用是增大苯乙酸溶解度，便于充分反应。</w:t>
      </w:r>
    </w:p>
    <w:p w14:paraId="4F869BE2">
      <w:pPr>
        <w:spacing w:line="360" w:lineRule="auto"/>
        <w:jc w:val="left"/>
        <w:textAlignment w:val="center"/>
        <w:outlineLvl w:val="1"/>
        <w:rPr>
          <w:rFonts w:hint="default" w:ascii="苹方" w:hAnsi="苹方" w:eastAsia="苹方" w:cs="苹方"/>
          <w:sz w:val="28"/>
          <w:szCs w:val="32"/>
          <w:lang w:val="en-US" w:eastAsia="zh-CN"/>
        </w:rPr>
      </w:pPr>
      <w:r>
        <w:rPr>
          <w:rFonts w:hint="eastAsia" w:ascii="苹方" w:hAnsi="苹方" w:eastAsia="苹方" w:cs="苹方"/>
          <w:sz w:val="28"/>
          <w:szCs w:val="32"/>
          <w:lang w:val="en-US" w:eastAsia="zh-CN"/>
        </w:rPr>
        <w:t>二、仪器</w:t>
      </w:r>
    </w:p>
    <w:p w14:paraId="2AF16098">
      <w:pPr>
        <w:shd w:val="clear" w:color="auto" w:fill="FFFFFF"/>
        <w:spacing w:line="360" w:lineRule="auto"/>
        <w:jc w:val="left"/>
        <w:outlineLvl w:val="1"/>
        <w:rPr>
          <w:rFonts w:hint="default" w:ascii="Times New Roman Regular" w:hAnsi="Times New Roman Regular" w:cs="Times New Roman Regular"/>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rFonts w:hint="default" w:ascii="Times New Roman Regular" w:hAnsi="Times New Roman Regular" w:cs="Times New Roman Regular"/>
          <w:lang w:eastAsia="zh-CN"/>
        </w:rPr>
        <w:t>（2023湖南</w:t>
      </w:r>
      <w:r>
        <w:rPr>
          <w:rFonts w:hint="default" w:ascii="Times New Roman Regular" w:hAnsi="Times New Roman Regular" w:cs="Times New Roman Regular"/>
          <w:lang w:val="en-US" w:eastAsia="zh-CN"/>
        </w:rPr>
        <w:t>3）</w:t>
      </w:r>
      <w:r>
        <w:rPr>
          <w:rFonts w:hint="default" w:ascii="Times New Roman Regular" w:hAnsi="Times New Roman Regular" w:cs="Times New Roman Regular"/>
        </w:rPr>
        <w:t>下列玻璃仪器在相应实验中选用不合理的是</w:t>
      </w:r>
    </w:p>
    <w:p w14:paraId="32470D9B">
      <w:pPr>
        <w:shd w:val="clear" w:color="auto" w:fill="FFFFFF"/>
        <w:spacing w:line="360" w:lineRule="auto"/>
        <w:jc w:val="left"/>
        <w:rPr>
          <w:rFonts w:hint="default" w:ascii="Times New Roman Regular" w:hAnsi="Times New Roman Regular" w:cs="Times New Roman Regular"/>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2869565" cy="1413510"/>
            <wp:effectExtent l="0" t="0" r="635" b="8890"/>
            <wp:docPr id="180" name="图片 180" descr="@@@5da6ade3-7d9b-4d1a-85d1-daf602f93d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80" descr="@@@5da6ade3-7d9b-4d1a-85d1-daf602f93d1d"/>
                    <pic:cNvPicPr>
                      <a:picLocks noChangeAspect="1"/>
                    </pic:cNvPicPr>
                  </pic:nvPicPr>
                  <pic:blipFill>
                    <a:blip r:embed="rId62"/>
                    <a:stretch>
                      <a:fillRect/>
                    </a:stretch>
                  </pic:blipFill>
                  <pic:spPr>
                    <a:xfrm>
                      <a:off x="0" y="0"/>
                      <a:ext cx="2869565" cy="1413510"/>
                    </a:xfrm>
                    <a:prstGeom prst="rect">
                      <a:avLst/>
                    </a:prstGeom>
                  </pic:spPr>
                </pic:pic>
              </a:graphicData>
            </a:graphic>
          </wp:inline>
        </w:drawing>
      </w:r>
    </w:p>
    <w:p w14:paraId="73564549">
      <w:pPr>
        <w:shd w:val="clear" w:color="auto" w:fill="FFFFFF"/>
        <w:tabs>
          <w:tab w:val="left" w:pos="4156"/>
        </w:tabs>
        <w:spacing w:line="360" w:lineRule="auto"/>
        <w:ind w:left="300"/>
        <w:jc w:val="left"/>
        <w:rPr>
          <w:rFonts w:hint="default" w:ascii="Times New Roman Regular" w:hAnsi="Times New Roman Regular" w:cs="Times New Roman Regular"/>
        </w:rPr>
      </w:pPr>
      <w:r>
        <w:rPr>
          <w:rFonts w:hint="default" w:ascii="Times New Roman Regular" w:hAnsi="Times New Roman Regular" w:cs="Times New Roman Regular"/>
          <w:color w:val="0000FF"/>
        </w:rPr>
        <w:t>A．重结晶法提纯苯甲酸：①②③</w:t>
      </w:r>
      <w:r>
        <w:rPr>
          <w:rFonts w:hint="default" w:ascii="Times New Roman Regular" w:hAnsi="Times New Roman Regular" w:cs="Times New Roman Regular"/>
        </w:rPr>
        <w:tab/>
      </w:r>
      <w:r>
        <w:rPr>
          <w:rFonts w:hint="default" w:ascii="Times New Roman Regular" w:hAnsi="Times New Roman Regular" w:cs="Times New Roman Regular"/>
        </w:rPr>
        <w:t>B．蒸馏法分离CH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Cl</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和CCl</w:t>
      </w:r>
      <w:r>
        <w:rPr>
          <w:rFonts w:hint="default" w:ascii="Times New Roman Regular" w:hAnsi="Times New Roman Regular" w:cs="Times New Roman Regular"/>
          <w:vertAlign w:val="subscript"/>
        </w:rPr>
        <w:t>4</w:t>
      </w:r>
      <w:r>
        <w:rPr>
          <w:rFonts w:hint="default" w:ascii="Times New Roman Regular" w:hAnsi="Times New Roman Regular" w:cs="Times New Roman Regular"/>
        </w:rPr>
        <w:t>：③⑤⑥</w:t>
      </w:r>
    </w:p>
    <w:p w14:paraId="76893CDF">
      <w:pPr>
        <w:shd w:val="clear" w:color="auto" w:fill="FFFFFF"/>
        <w:tabs>
          <w:tab w:val="left" w:pos="4156"/>
        </w:tabs>
        <w:spacing w:line="360" w:lineRule="auto"/>
        <w:ind w:left="300"/>
        <w:jc w:val="left"/>
        <w:rPr>
          <w:rFonts w:hint="default" w:ascii="Times New Roman Regular" w:hAnsi="Times New Roman Regular" w:cs="Times New Roman Regular"/>
        </w:rPr>
      </w:pPr>
      <w:r>
        <w:rPr>
          <w:rFonts w:hint="default" w:ascii="Times New Roman Regular" w:hAnsi="Times New Roman Regular" w:cs="Times New Roman Regular"/>
        </w:rPr>
        <w:t>C．浓硫酸催化乙醇制备乙烯：③⑤</w:t>
      </w:r>
      <w:r>
        <w:rPr>
          <w:rFonts w:hint="default" w:ascii="Times New Roman Regular" w:hAnsi="Times New Roman Regular" w:cs="Times New Roman Regular"/>
        </w:rPr>
        <w:tab/>
      </w:r>
      <w:r>
        <w:rPr>
          <w:rFonts w:hint="default" w:ascii="Times New Roman Regular" w:hAnsi="Times New Roman Regular" w:cs="Times New Roman Regular"/>
        </w:rPr>
        <w:t>D．酸碱滴定法测定NaOH溶液浓度：④⑥</w:t>
      </w:r>
    </w:p>
    <w:p w14:paraId="2570107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【答案】A</w:t>
      </w:r>
    </w:p>
    <w:p w14:paraId="0FFBC4C7">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【详解】A．粗苯甲酸中含有少量氯化钠和泥沙，需要利用重结晶来提纯苯甲酸，具体操作为加热溶解、趁热过滤和冷却结晶，此时利用的玻璃仪器有漏斗、烧杯、玻璃棒，A选项装置选择不合理；</w:t>
      </w:r>
    </w:p>
    <w:p w14:paraId="199DEA6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B．蒸馏法需要用到温度计以测量蒸汽温度、蒸馏烧瓶用来盛装混合溶液、锥形瓶用于盛装收集到的馏分，B选项装置选择合理；</w:t>
      </w:r>
    </w:p>
    <w:p w14:paraId="061CCA62">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C．浓硫酸催化制乙烯需要控制反应温度为170℃，需要利用温度计测量反应体系的温度，C选项装置选择合理；</w:t>
      </w:r>
    </w:p>
    <w:p w14:paraId="0C56BE1C">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D．酸碱滴定法测定NaOH溶液浓度是用已知浓度的酸液滴定未知浓度的碱液，酸液盛装在酸式滴定管中，D选项装置选择合理；</w:t>
      </w:r>
    </w:p>
    <w:p w14:paraId="745475E6">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故答案选A。</w:t>
      </w:r>
    </w:p>
    <w:p w14:paraId="22A48D55">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（2025·河南·三模）某小组设计实验制备对氨基苯甲酸乙酯。</w:t>
      </w:r>
    </w:p>
    <w:p w14:paraId="0925380D">
      <w:pPr>
        <w:shd w:val="clear" w:color="auto" w:fill="auto"/>
        <w:spacing w:line="360" w:lineRule="auto"/>
        <w:jc w:val="left"/>
        <w:textAlignment w:val="center"/>
        <w:rPr>
          <w:sz w:val="21"/>
        </w:rPr>
      </w:pPr>
      <w:r>
        <w:rPr>
          <w:sz w:val="21"/>
        </w:rPr>
        <w:t>【反应式】</w:t>
      </w:r>
    </w:p>
    <w:p w14:paraId="4CCCB1B5">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61975" cy="1123950"/>
            <wp:effectExtent l="0" t="0" r="22225" b="19050"/>
            <wp:docPr id="100063" name="图片 100063" descr="@@@d57dd021-616e-4446-b46b-95b7f4af3f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3" name="图片 100063" descr="@@@d57dd021-616e-4446-b46b-95b7f4af3fae"/>
                    <pic:cNvPicPr>
                      <a:picLocks noChangeAspect="1"/>
                    </pic:cNvPicPr>
                  </pic:nvPicPr>
                  <pic:blipFill>
                    <a:blip r:embed="rId63"/>
                    <a:stretch>
                      <a:fillRect/>
                    </a:stretch>
                  </pic:blipFill>
                  <pic:spPr>
                    <a:xfrm>
                      <a:off x="0" y="0"/>
                      <a:ext cx="561975" cy="1123950"/>
                    </a:xfrm>
                    <a:prstGeom prst="rect">
                      <a:avLst/>
                    </a:prstGeom>
                  </pic:spPr>
                </pic:pic>
              </a:graphicData>
            </a:graphic>
          </wp:inline>
        </w:drawing>
      </w:r>
      <w:r>
        <w:rPr>
          <w:sz w:val="21"/>
        </w:rPr>
        <w:t>+CH</w:t>
      </w:r>
      <w:r>
        <w:rPr>
          <w:sz w:val="21"/>
          <w:vertAlign w:val="subscript"/>
        </w:rPr>
        <w:t>3</w:t>
      </w:r>
      <w:r>
        <w:rPr>
          <w:sz w:val="21"/>
        </w:rPr>
        <w:t>CH</w:t>
      </w:r>
      <w:r>
        <w:rPr>
          <w:sz w:val="21"/>
          <w:vertAlign w:val="subscript"/>
        </w:rPr>
        <w:t>2</w:t>
      </w:r>
      <w:r>
        <w:rPr>
          <w:sz w:val="21"/>
        </w:rPr>
        <w:t>OH</w:t>
      </w:r>
      <w:r>
        <w:object>
          <v:shape id="_x0000_i1053" o:spt="75" alt="eqId7dfd0cd1ff934ed9f519c0ed7c71f587" type="#_x0000_t75" style="height:27.3pt;width:21.95pt;" o:ole="t" filled="f" o:preferrelative="t" stroked="f" coordsize="21600,21600">
            <v:path/>
            <v:fill on="f" focussize="0,0"/>
            <v:stroke on="f" joinstyle="miter"/>
            <v:imagedata r:id="rId65" o:title="eqId7dfd0cd1ff934ed9f519c0ed7c71f587"/>
            <o:lock v:ext="edit" aspectratio="t"/>
            <w10:wrap type="none"/>
            <w10:anchorlock/>
          </v:shape>
          <o:OLEObject Type="Embed" ProgID="Equation.DSMT4" ShapeID="_x0000_i1053" DrawAspect="Content" ObjectID="_1468075753" r:id="rId64">
            <o:LockedField>false</o:LockedField>
          </o:OLEObject>
        </w:object>
      </w:r>
      <w:r>
        <w:rPr>
          <w:rFonts w:ascii="Times New Roman" w:hAnsi="Times New Roman" w:eastAsia="Times New Roman" w:cs="Times New Roman"/>
          <w:strike w:val="0"/>
          <w:kern w:val="0"/>
          <w:sz w:val="24"/>
          <w:szCs w:val="24"/>
          <w:u w:val="none"/>
        </w:rPr>
        <w:drawing>
          <wp:inline distT="0" distB="0" distL="114300" distR="114300">
            <wp:extent cx="809625" cy="1152525"/>
            <wp:effectExtent l="0" t="0" r="3175" b="15875"/>
            <wp:docPr id="100065" name="图片 100065" descr="@@@ab5c1e5b-e138-4d0f-bb39-44f675f5df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 name="图片 100065" descr="@@@ab5c1e5b-e138-4d0f-bb39-44f675f5df44"/>
                    <pic:cNvPicPr>
                      <a:picLocks noChangeAspect="1"/>
                    </pic:cNvPicPr>
                  </pic:nvPicPr>
                  <pic:blipFill>
                    <a:blip r:embed="rId66"/>
                    <a:stretch>
                      <a:fillRect/>
                    </a:stretch>
                  </pic:blipFill>
                  <pic:spPr>
                    <a:xfrm>
                      <a:off x="0" y="0"/>
                      <a:ext cx="809625" cy="1152525"/>
                    </a:xfrm>
                    <a:prstGeom prst="rect">
                      <a:avLst/>
                    </a:prstGeom>
                  </pic:spPr>
                </pic:pic>
              </a:graphicData>
            </a:graphic>
          </wp:inline>
        </w:drawing>
      </w:r>
      <w:r>
        <w:rPr>
          <w:sz w:val="21"/>
        </w:rPr>
        <w:t>+H</w:t>
      </w:r>
      <w:r>
        <w:rPr>
          <w:sz w:val="21"/>
          <w:vertAlign w:val="subscript"/>
        </w:rPr>
        <w:t>2</w:t>
      </w:r>
      <w:r>
        <w:rPr>
          <w:sz w:val="21"/>
        </w:rPr>
        <w:t>O</w:t>
      </w:r>
    </w:p>
    <w:p w14:paraId="520C0F24">
      <w:pPr>
        <w:shd w:val="clear" w:color="auto" w:fill="auto"/>
        <w:spacing w:line="360" w:lineRule="auto"/>
        <w:jc w:val="left"/>
        <w:textAlignment w:val="center"/>
        <w:rPr>
          <w:sz w:val="21"/>
        </w:rPr>
      </w:pPr>
      <w:r>
        <w:rPr>
          <w:sz w:val="21"/>
        </w:rPr>
        <w:t>【试剂】</w:t>
      </w:r>
    </w:p>
    <w:p w14:paraId="4E61463E">
      <w:pPr>
        <w:shd w:val="clear" w:color="auto" w:fill="auto"/>
        <w:spacing w:line="360" w:lineRule="auto"/>
        <w:jc w:val="left"/>
        <w:textAlignment w:val="center"/>
        <w:rPr>
          <w:sz w:val="21"/>
        </w:rPr>
      </w:pPr>
      <w:r>
        <w:rPr>
          <w:sz w:val="21"/>
        </w:rPr>
        <w:t>1g(约0.0073mol)对氨基苯甲酸、12.5mL95%乙醇(过量)、1mL浓硫酸、10%碳酸钠溶液、乙醚、无水硫酸镁。</w:t>
      </w:r>
    </w:p>
    <w:p w14:paraId="47E6DD53">
      <w:pPr>
        <w:shd w:val="clear" w:color="auto" w:fill="auto"/>
        <w:spacing w:line="360" w:lineRule="auto"/>
        <w:jc w:val="left"/>
        <w:textAlignment w:val="center"/>
        <w:rPr>
          <w:sz w:val="21"/>
        </w:rPr>
      </w:pPr>
      <w:r>
        <w:rPr>
          <w:sz w:val="21"/>
        </w:rPr>
        <w:t>【步骤】</w:t>
      </w:r>
    </w:p>
    <w:p w14:paraId="6F6E98A2">
      <w:pPr>
        <w:shd w:val="clear" w:color="auto" w:fill="auto"/>
        <w:spacing w:line="360" w:lineRule="auto"/>
        <w:jc w:val="left"/>
        <w:textAlignment w:val="center"/>
        <w:rPr>
          <w:sz w:val="21"/>
        </w:rPr>
      </w:pPr>
      <w:r>
        <w:rPr>
          <w:sz w:val="21"/>
        </w:rPr>
        <w:t>①在50mL圆底烧瓶中，加入1g对氨基苯甲酸和12.5mL95%乙醇，旋摇烧瓶使大部分固体溶解。加入1mL浓硫酸，将烧瓶置于冰浴中冷却，立即产生大量沉淀(在接下来的回流中沉淀溶解)，将反应混合物在水浴上回流1小时，并时加摇荡。</w:t>
      </w:r>
    </w:p>
    <w:p w14:paraId="75C199C9">
      <w:pPr>
        <w:shd w:val="clear" w:color="auto" w:fill="auto"/>
        <w:spacing w:line="360" w:lineRule="auto"/>
        <w:jc w:val="left"/>
        <w:textAlignment w:val="center"/>
        <w:rPr>
          <w:sz w:val="21"/>
        </w:rPr>
      </w:pPr>
      <w:r>
        <w:rPr>
          <w:sz w:val="21"/>
        </w:rPr>
        <w:t>②将反应后混合物转入烧杯中，冷却后分批加入10%碳酸钠溶液中和(约需6mL)，可观察到有气体逸出并产生泡沫，直至加入碳酸钠溶液后无明显气体释放。反应混合液接近中性时，测定溶液pH，再加入碳酸钠溶液调节pH为9左右。在中和过程中会产生少量固体沉淀。</w:t>
      </w:r>
    </w:p>
    <w:p w14:paraId="0AAE058D">
      <w:pPr>
        <w:shd w:val="clear" w:color="auto" w:fill="auto"/>
        <w:spacing w:line="360" w:lineRule="auto"/>
        <w:jc w:val="left"/>
        <w:textAlignment w:val="center"/>
        <w:rPr>
          <w:sz w:val="21"/>
        </w:rPr>
      </w:pPr>
      <w:r>
        <w:rPr>
          <w:sz w:val="21"/>
        </w:rPr>
        <w:t>③将溶液倾滗到分液漏斗中，并用少量乙醚洗涤固体后并入分液漏斗。向分液漏斗中加入乙醚，摇荡后分出醚层。加入无水硫酸镁，在水浴上蒸去乙醚和大部分乙醇，至残余油状物约1mL为止。残余液用乙醇-水重结晶，产量约为0.5g。</w:t>
      </w:r>
    </w:p>
    <w:p w14:paraId="2E0BBA87">
      <w:pPr>
        <w:shd w:val="clear" w:color="auto" w:fill="auto"/>
        <w:spacing w:line="360" w:lineRule="auto"/>
        <w:jc w:val="left"/>
        <w:textAlignment w:val="center"/>
        <w:rPr>
          <w:sz w:val="21"/>
        </w:rPr>
      </w:pPr>
      <w:r>
        <w:rPr>
          <w:sz w:val="21"/>
        </w:rPr>
        <w:t>已知：i.对氨基苯甲酸乙酯呈弱碱性；ii.对氨基苯甲酸能与硫酸反应生成盐(对氨基苯甲酸硫酸盐)。</w:t>
      </w:r>
    </w:p>
    <w:p w14:paraId="0A4643B2">
      <w:pPr>
        <w:shd w:val="clear" w:color="auto" w:fill="auto"/>
        <w:spacing w:line="360" w:lineRule="auto"/>
        <w:jc w:val="left"/>
        <w:textAlignment w:val="center"/>
        <w:rPr>
          <w:sz w:val="21"/>
        </w:rPr>
      </w:pPr>
      <w:r>
        <w:rPr>
          <w:sz w:val="21"/>
        </w:rPr>
        <w:t>回答下列问题：</w:t>
      </w:r>
    </w:p>
    <w:p w14:paraId="6732AD25">
      <w:pPr>
        <w:shd w:val="clear" w:color="auto" w:fill="auto"/>
        <w:spacing w:line="360" w:lineRule="auto"/>
        <w:jc w:val="left"/>
        <w:textAlignment w:val="center"/>
        <w:rPr>
          <w:sz w:val="21"/>
        </w:rPr>
      </w:pPr>
      <w:r>
        <w:rPr>
          <w:sz w:val="21"/>
        </w:rPr>
        <w:t>(1)步骤①中，加入浓硫酸之后，将烧瓶置于冰浴中冷却，其目的是</w:t>
      </w:r>
      <w:r>
        <w:rPr>
          <w:rFonts w:ascii="Times New Roman" w:hAnsi="Times New Roman" w:eastAsia="Times New Roman" w:cs="Times New Roman"/>
          <w:b w:val="0"/>
          <w:sz w:val="21"/>
        </w:rPr>
        <w:t>_______</w:t>
      </w:r>
      <w:r>
        <w:rPr>
          <w:sz w:val="21"/>
        </w:rPr>
        <w:t>。加入浓硫酸产生“大量沉淀”，解释其产生原因：</w:t>
      </w:r>
      <w:r>
        <w:rPr>
          <w:rFonts w:ascii="Times New Roman" w:hAnsi="Times New Roman" w:eastAsia="Times New Roman" w:cs="Times New Roman"/>
          <w:b w:val="0"/>
          <w:sz w:val="21"/>
        </w:rPr>
        <w:t>_______</w:t>
      </w:r>
      <w:r>
        <w:rPr>
          <w:sz w:val="21"/>
        </w:rPr>
        <w:t>。</w:t>
      </w:r>
    </w:p>
    <w:p w14:paraId="66728E7A">
      <w:pPr>
        <w:shd w:val="clear" w:color="auto" w:fill="auto"/>
        <w:spacing w:line="360" w:lineRule="auto"/>
        <w:jc w:val="left"/>
        <w:textAlignment w:val="center"/>
        <w:rPr>
          <w:sz w:val="21"/>
        </w:rPr>
      </w:pPr>
      <w:r>
        <w:rPr>
          <w:sz w:val="21"/>
        </w:rPr>
        <w:t>(2)步骤②中，“冷却后分批加入”碳酸钠溶液的目的是</w:t>
      </w:r>
      <w:r>
        <w:rPr>
          <w:rFonts w:ascii="Times New Roman" w:hAnsi="Times New Roman" w:eastAsia="Times New Roman" w:cs="Times New Roman"/>
          <w:b w:val="0"/>
          <w:sz w:val="21"/>
        </w:rPr>
        <w:t>_______</w:t>
      </w:r>
      <w:r>
        <w:rPr>
          <w:sz w:val="21"/>
        </w:rPr>
        <w:t>。</w:t>
      </w:r>
    </w:p>
    <w:p w14:paraId="2F478065">
      <w:pPr>
        <w:shd w:val="clear" w:color="auto" w:fill="auto"/>
        <w:spacing w:line="360" w:lineRule="auto"/>
        <w:jc w:val="left"/>
        <w:textAlignment w:val="center"/>
        <w:rPr>
          <w:sz w:val="21"/>
        </w:rPr>
      </w:pPr>
      <w:r>
        <w:rPr>
          <w:sz w:val="21"/>
        </w:rPr>
        <w:t>(3)步骤②中，不用NaOH溶液替代碳酸钠溶液，其原因是</w:t>
      </w:r>
      <w:r>
        <w:rPr>
          <w:rFonts w:ascii="Times New Roman" w:hAnsi="Times New Roman" w:eastAsia="Times New Roman" w:cs="Times New Roman"/>
          <w:b w:val="0"/>
          <w:sz w:val="21"/>
        </w:rPr>
        <w:t>_______</w:t>
      </w:r>
      <w:r>
        <w:rPr>
          <w:sz w:val="21"/>
        </w:rPr>
        <w:t>。不调节溶液呈中性，而应调节溶液pH至9左右，其目的是</w:t>
      </w:r>
      <w:r>
        <w:rPr>
          <w:rFonts w:ascii="Times New Roman" w:hAnsi="Times New Roman" w:eastAsia="Times New Roman" w:cs="Times New Roman"/>
          <w:b w:val="0"/>
          <w:sz w:val="21"/>
        </w:rPr>
        <w:t>_______</w:t>
      </w:r>
      <w:r>
        <w:rPr>
          <w:sz w:val="21"/>
        </w:rPr>
        <w:t>。</w:t>
      </w:r>
    </w:p>
    <w:p w14:paraId="053650A9">
      <w:pPr>
        <w:shd w:val="clear" w:color="auto" w:fill="auto"/>
        <w:spacing w:line="360" w:lineRule="auto"/>
        <w:jc w:val="left"/>
        <w:textAlignment w:val="center"/>
        <w:rPr>
          <w:sz w:val="21"/>
        </w:rPr>
      </w:pPr>
      <w:r>
        <w:rPr>
          <w:sz w:val="21"/>
        </w:rPr>
        <w:t>(4)步骤②中和过程中会生成少量沉淀，该沉淀是</w:t>
      </w:r>
      <w:r>
        <w:rPr>
          <w:rFonts w:ascii="Times New Roman" w:hAnsi="Times New Roman" w:eastAsia="Times New Roman" w:cs="Times New Roman"/>
          <w:b w:val="0"/>
          <w:sz w:val="21"/>
        </w:rPr>
        <w:t>_______</w:t>
      </w:r>
      <w:r>
        <w:rPr>
          <w:sz w:val="21"/>
        </w:rPr>
        <w:t>。</w:t>
      </w:r>
    </w:p>
    <w:p w14:paraId="3F9963B7">
      <w:pPr>
        <w:shd w:val="clear" w:color="auto" w:fill="auto"/>
        <w:spacing w:line="360" w:lineRule="auto"/>
        <w:jc w:val="left"/>
        <w:textAlignment w:val="center"/>
        <w:rPr>
          <w:color w:val="0000FF"/>
          <w:sz w:val="21"/>
        </w:rPr>
      </w:pPr>
      <w:r>
        <w:rPr>
          <w:color w:val="0000FF"/>
          <w:sz w:val="21"/>
        </w:rPr>
        <w:t>(5)步骤③中，用乙醇-水重结晶时需要选择下列玻璃仪器中的</w:t>
      </w:r>
      <w:r>
        <w:rPr>
          <w:rFonts w:ascii="Times New Roman" w:hAnsi="Times New Roman" w:eastAsia="Times New Roman" w:cs="Times New Roman"/>
          <w:b w:val="0"/>
          <w:color w:val="0000FF"/>
          <w:sz w:val="21"/>
        </w:rPr>
        <w:t>_______</w:t>
      </w:r>
      <w:r>
        <w:rPr>
          <w:color w:val="0000FF"/>
          <w:sz w:val="21"/>
        </w:rPr>
        <w:t>(填字母)。</w:t>
      </w:r>
    </w:p>
    <w:p w14:paraId="1485D5EB">
      <w:pPr>
        <w:shd w:val="clear" w:color="auto" w:fill="auto"/>
        <w:spacing w:line="360" w:lineRule="auto"/>
        <w:jc w:val="left"/>
        <w:textAlignment w:val="center"/>
        <w:rPr>
          <w:color w:val="0000FF"/>
          <w:sz w:val="21"/>
        </w:rPr>
      </w:pPr>
      <w:r>
        <w:rPr>
          <w:rFonts w:ascii="Times New Roman" w:hAnsi="Times New Roman" w:eastAsia="Times New Roman" w:cs="Times New Roman"/>
          <w:strike w:val="0"/>
          <w:color w:val="0000FF"/>
          <w:kern w:val="0"/>
          <w:sz w:val="24"/>
          <w:szCs w:val="24"/>
          <w:u w:val="none"/>
        </w:rPr>
        <w:drawing>
          <wp:inline distT="0" distB="0" distL="114300" distR="114300">
            <wp:extent cx="1857375" cy="1028700"/>
            <wp:effectExtent l="0" t="0" r="22225" b="12700"/>
            <wp:docPr id="100067" name="图片 100067" descr="@@@5753a8dd-4eeb-467e-9fa1-de5fca3fb4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7" name="图片 100067" descr="@@@5753a8dd-4eeb-467e-9fa1-de5fca3fb4a8"/>
                    <pic:cNvPicPr>
                      <a:picLocks noChangeAspect="1"/>
                    </pic:cNvPicPr>
                  </pic:nvPicPr>
                  <pic:blipFill>
                    <a:blip r:embed="rId67"/>
                    <a:stretch>
                      <a:fillRect/>
                    </a:stretch>
                  </pic:blipFill>
                  <pic:spPr>
                    <a:xfrm>
                      <a:off x="0" y="0"/>
                      <a:ext cx="1857375" cy="1028700"/>
                    </a:xfrm>
                    <a:prstGeom prst="rect">
                      <a:avLst/>
                    </a:prstGeom>
                  </pic:spPr>
                </pic:pic>
              </a:graphicData>
            </a:graphic>
          </wp:inline>
        </w:drawing>
      </w:r>
    </w:p>
    <w:p w14:paraId="1CF6C62A">
      <w:pPr>
        <w:shd w:val="clear" w:color="auto" w:fill="auto"/>
        <w:spacing w:line="360" w:lineRule="auto"/>
        <w:jc w:val="left"/>
        <w:textAlignment w:val="center"/>
        <w:rPr>
          <w:sz w:val="21"/>
        </w:rPr>
      </w:pPr>
      <w:r>
        <w:rPr>
          <w:sz w:val="21"/>
        </w:rPr>
        <w:t>(6)本实验产率约为</w:t>
      </w:r>
      <w:r>
        <w:rPr>
          <w:rFonts w:ascii="Times New Roman" w:hAnsi="Times New Roman" w:eastAsia="Times New Roman" w:cs="Times New Roman"/>
          <w:b w:val="0"/>
          <w:sz w:val="21"/>
        </w:rPr>
        <w:t>_______</w:t>
      </w:r>
      <w:r>
        <w:rPr>
          <w:sz w:val="21"/>
        </w:rPr>
        <w:t>%(结果保留1位小数)。</w:t>
      </w:r>
    </w:p>
    <w:p w14:paraId="440E2A99">
      <w:pPr>
        <w:shd w:val="clear" w:color="auto" w:fill="F2F2F2"/>
        <w:spacing w:line="360" w:lineRule="auto"/>
        <w:jc w:val="left"/>
        <w:textAlignment w:val="center"/>
        <w:rPr>
          <w:sz w:val="21"/>
        </w:rPr>
      </w:pPr>
      <w:r>
        <w:rPr>
          <w:sz w:val="21"/>
        </w:rPr>
        <w:t>【答案】(1)     避免温度过高，发生副反应导致产率降低等     氨基呈碱性，会与硫酸反应</w:t>
      </w:r>
    </w:p>
    <w:p w14:paraId="4F7B0444">
      <w:pPr>
        <w:shd w:val="clear" w:color="auto" w:fill="F2F2F2"/>
        <w:spacing w:line="360" w:lineRule="auto"/>
        <w:jc w:val="left"/>
        <w:textAlignment w:val="center"/>
        <w:rPr>
          <w:sz w:val="21"/>
        </w:rPr>
      </w:pPr>
      <w:r>
        <w:rPr>
          <w:sz w:val="21"/>
        </w:rPr>
        <w:t>(2)避免反应太快，气体将产物和反应物带出</w:t>
      </w:r>
    </w:p>
    <w:p w14:paraId="2EBC83BB">
      <w:pPr>
        <w:shd w:val="clear" w:color="auto" w:fill="F2F2F2"/>
        <w:spacing w:line="360" w:lineRule="auto"/>
        <w:jc w:val="left"/>
        <w:textAlignment w:val="center"/>
        <w:rPr>
          <w:sz w:val="21"/>
        </w:rPr>
      </w:pPr>
      <w:r>
        <w:rPr>
          <w:sz w:val="21"/>
        </w:rPr>
        <w:t>(3)     NaOH碱性太强，会导致产物水解，产率降低     对氨基苯甲酸乙酯呈弱碱性，调节溶液pH为9，可抑制产品水解</w:t>
      </w:r>
    </w:p>
    <w:p w14:paraId="1D087ED7">
      <w:pPr>
        <w:shd w:val="clear" w:color="auto" w:fill="F2F2F2"/>
        <w:spacing w:line="360" w:lineRule="auto"/>
        <w:jc w:val="left"/>
        <w:textAlignment w:val="center"/>
        <w:rPr>
          <w:sz w:val="21"/>
        </w:rPr>
      </w:pPr>
      <w:r>
        <w:rPr>
          <w:sz w:val="21"/>
        </w:rPr>
        <w:t>(4)Na</w:t>
      </w:r>
      <w:r>
        <w:rPr>
          <w:sz w:val="21"/>
          <w:vertAlign w:val="subscript"/>
        </w:rPr>
        <w:t>2</w:t>
      </w:r>
      <w:r>
        <w:rPr>
          <w:sz w:val="21"/>
        </w:rPr>
        <w:t>SO</w:t>
      </w:r>
      <w:r>
        <w:rPr>
          <w:sz w:val="21"/>
          <w:vertAlign w:val="subscript"/>
        </w:rPr>
        <w:t>4</w:t>
      </w:r>
      <w:r>
        <w:rPr>
          <w:sz w:val="21"/>
        </w:rPr>
        <w:t>或NaHCO</w:t>
      </w:r>
      <w:r>
        <w:rPr>
          <w:sz w:val="21"/>
          <w:vertAlign w:val="subscript"/>
        </w:rPr>
        <w:t>3</w:t>
      </w:r>
    </w:p>
    <w:p w14:paraId="627F761E">
      <w:pPr>
        <w:shd w:val="clear" w:color="auto" w:fill="F2F2F2"/>
        <w:spacing w:line="360" w:lineRule="auto"/>
        <w:jc w:val="left"/>
        <w:textAlignment w:val="center"/>
        <w:rPr>
          <w:sz w:val="21"/>
        </w:rPr>
      </w:pPr>
      <w:r>
        <w:rPr>
          <w:sz w:val="21"/>
        </w:rPr>
        <w:t>(5)ABC</w:t>
      </w:r>
    </w:p>
    <w:p w14:paraId="28E8BC9F">
      <w:pPr>
        <w:shd w:val="clear" w:color="auto" w:fill="F2F2F2"/>
        <w:spacing w:line="360" w:lineRule="auto"/>
        <w:jc w:val="left"/>
        <w:textAlignment w:val="center"/>
        <w:rPr>
          <w:sz w:val="21"/>
        </w:rPr>
      </w:pPr>
      <w:r>
        <w:rPr>
          <w:sz w:val="21"/>
        </w:rPr>
        <w:t>(6)41.5</w:t>
      </w:r>
    </w:p>
    <w:p w14:paraId="29BDF645">
      <w:pPr>
        <w:shd w:val="clear" w:color="auto" w:fill="F2F2F2"/>
        <w:spacing w:line="360" w:lineRule="auto"/>
        <w:jc w:val="left"/>
        <w:textAlignment w:val="center"/>
        <w:rPr>
          <w:sz w:val="21"/>
        </w:rPr>
      </w:pPr>
      <w:r>
        <w:rPr>
          <w:sz w:val="21"/>
        </w:rPr>
        <w:t>【分析】由题意可知，对氨基苯甲酸在浓硫酸作用下与乙醇在水浴加热条件下制备对氨基苯甲酸乙酯，向反应后的溶液中分批加入碳酸钠溶液除去硫酸和未反应氨基苯甲酸后，再用乙醚萃取溶液中的对氨基苯甲酸乙酯，分液后向乙醚层加入无水硫酸镁除去水分，最后经蒸馏、冷却结晶得到对氨基苯甲酸乙酯。</w:t>
      </w:r>
    </w:p>
    <w:p w14:paraId="7552F4BD">
      <w:pPr>
        <w:shd w:val="clear" w:color="auto" w:fill="F2F2F2"/>
        <w:spacing w:line="360" w:lineRule="auto"/>
        <w:jc w:val="left"/>
        <w:textAlignment w:val="center"/>
        <w:rPr>
          <w:sz w:val="21"/>
        </w:rPr>
      </w:pPr>
      <w:r>
        <w:rPr>
          <w:sz w:val="21"/>
        </w:rPr>
        <w:t>【详解】（1）加入浓硫酸，会放出热量，温度升高，反应加剧，会产生副产物导致产率降低等，所以加入浓硫酸之后，将烧瓶置于冰浴中冷却。</w:t>
      </w:r>
    </w:p>
    <w:p w14:paraId="51C6778E">
      <w:pPr>
        <w:shd w:val="clear" w:color="auto" w:fill="F2F2F2"/>
        <w:spacing w:line="360" w:lineRule="auto"/>
        <w:jc w:val="left"/>
        <w:textAlignment w:val="center"/>
        <w:rPr>
          <w:sz w:val="21"/>
        </w:rPr>
      </w:pPr>
      <w:r>
        <w:rPr>
          <w:sz w:val="21"/>
        </w:rPr>
        <w:t>（2）加入碳酸钠过多，产生气体较快，会将部分物质带出，导致产率降低，所以步骤②中，“冷却后分批加入”碳酸钠溶液；</w:t>
      </w:r>
    </w:p>
    <w:p w14:paraId="6EF88A68">
      <w:pPr>
        <w:shd w:val="clear" w:color="auto" w:fill="F2F2F2"/>
        <w:spacing w:line="360" w:lineRule="auto"/>
        <w:jc w:val="left"/>
        <w:textAlignment w:val="center"/>
        <w:rPr>
          <w:sz w:val="21"/>
        </w:rPr>
      </w:pPr>
      <w:r>
        <w:rPr>
          <w:sz w:val="21"/>
        </w:rPr>
        <w:t>（3）氢氧化钠是强碱，会加快酯基水解，所以不用NaOH溶液替代碳酸钠溶液；若调节pH=7，部分产物以铵盐形式存在，产率低，使产品纯度低，对氨基苯甲酸乙酯呈弱碱性，调节溶液pH为9，可抑制产品水解；</w:t>
      </w:r>
    </w:p>
    <w:p w14:paraId="50DDD616">
      <w:pPr>
        <w:shd w:val="clear" w:color="auto" w:fill="F2F2F2"/>
        <w:spacing w:line="360" w:lineRule="auto"/>
        <w:jc w:val="left"/>
        <w:textAlignment w:val="center"/>
        <w:rPr>
          <w:sz w:val="21"/>
        </w:rPr>
      </w:pPr>
      <w:r>
        <w:rPr>
          <w:sz w:val="21"/>
        </w:rPr>
        <w:t>（4）加入碳酸钠过程中会生成硫酸钠等盐，在乙醇中硫酸钠难溶，析出固体，所以该沉淀是Na</w:t>
      </w:r>
      <w:r>
        <w:rPr>
          <w:sz w:val="21"/>
          <w:vertAlign w:val="subscript"/>
        </w:rPr>
        <w:t>2</w:t>
      </w:r>
      <w:r>
        <w:rPr>
          <w:sz w:val="21"/>
        </w:rPr>
        <w:t>SO</w:t>
      </w:r>
      <w:r>
        <w:rPr>
          <w:sz w:val="21"/>
          <w:vertAlign w:val="subscript"/>
        </w:rPr>
        <w:t>4</w:t>
      </w:r>
      <w:r>
        <w:rPr>
          <w:sz w:val="21"/>
        </w:rPr>
        <w:t>或NaHCO</w:t>
      </w:r>
      <w:r>
        <w:rPr>
          <w:sz w:val="21"/>
          <w:vertAlign w:val="subscript"/>
        </w:rPr>
        <w:t>3</w:t>
      </w:r>
      <w:r>
        <w:rPr>
          <w:sz w:val="21"/>
        </w:rPr>
        <w:t>；</w:t>
      </w:r>
    </w:p>
    <w:p w14:paraId="77A7B219">
      <w:pPr>
        <w:shd w:val="clear" w:color="auto" w:fill="F2F2F2"/>
        <w:spacing w:line="360" w:lineRule="auto"/>
        <w:jc w:val="left"/>
        <w:textAlignment w:val="center"/>
        <w:rPr>
          <w:sz w:val="21"/>
        </w:rPr>
      </w:pPr>
      <w:r>
        <w:rPr>
          <w:sz w:val="21"/>
        </w:rPr>
        <w:t>（5）步骤③中，用乙醇-水重结晶时，需要蒸发浓缩、冷却结晶，过滤，需要玻璃仪器中的烧杯、酒精灯、玻璃棒，选ABC。</w:t>
      </w:r>
    </w:p>
    <w:p w14:paraId="13D9B6FC">
      <w:pPr>
        <w:shd w:val="clear" w:color="auto" w:fill="F2F2F2"/>
        <w:spacing w:line="360" w:lineRule="auto"/>
        <w:jc w:val="left"/>
        <w:textAlignment w:val="center"/>
        <w:rPr>
          <w:sz w:val="21"/>
        </w:rPr>
      </w:pPr>
      <w:r>
        <w:rPr>
          <w:sz w:val="21"/>
        </w:rPr>
        <w:t>（6）对氨基苯甲酸乙酯相对分子质量为165，理论质量</w:t>
      </w:r>
      <w:r>
        <w:object>
          <v:shape id="_x0000_i1054" o:spt="75" alt="eqId3977cfaadcd02b87bb9c3511ec56da8e" type="#_x0000_t75" style="height:15.9pt;width:168.05pt;" o:ole="t" filled="f" o:preferrelative="t" stroked="f" coordsize="21600,21600">
            <v:path/>
            <v:fill on="f" focussize="0,0"/>
            <v:stroke on="f" joinstyle="miter"/>
            <v:imagedata r:id="rId69" o:title="eqId3977cfaadcd02b87bb9c3511ec56da8e"/>
            <o:lock v:ext="edit" aspectratio="t"/>
            <w10:wrap type="none"/>
            <w10:anchorlock/>
          </v:shape>
          <o:OLEObject Type="Embed" ProgID="Equation.DSMT4" ShapeID="_x0000_i1054" DrawAspect="Content" ObjectID="_1468075754" r:id="rId68">
            <o:LockedField>false</o:LockedField>
          </o:OLEObject>
        </w:object>
      </w:r>
      <w:r>
        <w:rPr>
          <w:sz w:val="21"/>
        </w:rPr>
        <w:t>，产率</w:t>
      </w:r>
      <w:r>
        <w:object>
          <v:shape id="_x0000_i1055" o:spt="75" alt="eqIdbfa9d667e3f3ee17724baa7924f97f8c" type="#_x0000_t75" style="height:29.1pt;width:124.95pt;" o:ole="t" filled="f" o:preferrelative="t" stroked="f" coordsize="21600,21600">
            <v:path/>
            <v:fill on="f" focussize="0,0"/>
            <v:stroke on="f" joinstyle="miter"/>
            <v:imagedata r:id="rId71" o:title="eqIdbfa9d667e3f3ee17724baa7924f97f8c"/>
            <o:lock v:ext="edit" aspectratio="t"/>
            <w10:wrap type="none"/>
            <w10:anchorlock/>
          </v:shape>
          <o:OLEObject Type="Embed" ProgID="Equation.DSMT4" ShapeID="_x0000_i1055" DrawAspect="Content" ObjectID="_1468075755" r:id="rId70">
            <o:LockedField>false</o:LockedField>
          </o:OLEObject>
        </w:object>
      </w:r>
      <w:r>
        <w:rPr>
          <w:sz w:val="21"/>
        </w:rPr>
        <w:t>。</w:t>
      </w:r>
    </w:p>
    <w:p w14:paraId="6BBB7DA1">
      <w:pPr>
        <w:spacing w:line="360" w:lineRule="auto"/>
        <w:jc w:val="left"/>
        <w:textAlignment w:val="center"/>
        <w:outlineLvl w:val="1"/>
        <w:rPr>
          <w:rFonts w:hint="default" w:ascii="苹方" w:hAnsi="苹方" w:eastAsia="苹方" w:cs="苹方"/>
          <w:sz w:val="28"/>
          <w:szCs w:val="32"/>
          <w:lang w:val="en-US" w:eastAsia="zh-CN"/>
        </w:rPr>
      </w:pPr>
      <w:r>
        <w:rPr>
          <w:rFonts w:hint="eastAsia" w:ascii="苹方" w:hAnsi="苹方" w:eastAsia="苹方" w:cs="苹方"/>
          <w:sz w:val="28"/>
          <w:szCs w:val="32"/>
          <w:lang w:val="en-US" w:eastAsia="zh-CN"/>
        </w:rPr>
        <w:t>三、溶剂/温度/洗涤剂</w:t>
      </w:r>
    </w:p>
    <w:p w14:paraId="41610A75">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（2026·昆明·模拟）氟化钠(</w:t>
      </w:r>
      <w:r>
        <w:object>
          <v:shape id="_x0000_i1056"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56" DrawAspect="Content" ObjectID="_1468075756" r:id="rId72">
            <o:LockedField>false</o:LockedField>
          </o:OLEObject>
        </w:object>
      </w:r>
      <w:r>
        <w:rPr>
          <w:sz w:val="21"/>
        </w:rPr>
        <w:t>)是一种用途广泛的氟化试剂，可通过以下工艺制备：</w:t>
      </w:r>
    </w:p>
    <w:p w14:paraId="6E406020">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019550" cy="1085850"/>
            <wp:effectExtent l="0" t="0" r="19050" b="6350"/>
            <wp:docPr id="7" name="图片 7" descr="@@@27bf61f0-4016-4f0d-8c8c-c29d915534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7bf61f0-4016-4f0d-8c8c-c29d915534cb"/>
                    <pic:cNvPicPr>
                      <a:picLocks noChangeAspect="1"/>
                    </pic:cNvPicPr>
                  </pic:nvPicPr>
                  <pic:blipFill>
                    <a:blip r:embed="rId74"/>
                    <a:stretch>
                      <a:fillRect/>
                    </a:stretch>
                  </pic:blipFill>
                  <pic:spPr>
                    <a:xfrm>
                      <a:off x="0" y="0"/>
                      <a:ext cx="4019550" cy="1085850"/>
                    </a:xfrm>
                    <a:prstGeom prst="rect">
                      <a:avLst/>
                    </a:prstGeom>
                  </pic:spPr>
                </pic:pic>
              </a:graphicData>
            </a:graphic>
          </wp:inline>
        </w:drawing>
      </w:r>
    </w:p>
    <w:p w14:paraId="1F75200F">
      <w:pPr>
        <w:shd w:val="clear" w:color="auto" w:fill="auto"/>
        <w:spacing w:line="360" w:lineRule="auto"/>
        <w:jc w:val="left"/>
        <w:textAlignment w:val="center"/>
        <w:rPr>
          <w:sz w:val="21"/>
        </w:rPr>
      </w:pPr>
      <w:r>
        <w:rPr>
          <w:sz w:val="21"/>
        </w:rPr>
        <w:t>已知：①“研磨”时反应的转化率为</w:t>
      </w:r>
      <w:r>
        <w:object>
          <v:shape id="_x0000_i1057" o:spt="75" alt="eqIde2077d76acafbb599aa186a6fe6e3cee" type="#_x0000_t75" style="height:11.4pt;width:22.85pt;" o:ole="t" filled="f" o:preferrelative="t" stroked="f" coordsize="21600,21600">
            <v:path/>
            <v:fill on="f" focussize="0,0"/>
            <v:stroke on="f" joinstyle="miter"/>
            <v:imagedata r:id="rId76" o:title="eqIde2077d76acafbb599aa186a6fe6e3cee"/>
            <o:lock v:ext="edit" aspectratio="t"/>
            <w10:wrap type="none"/>
            <w10:anchorlock/>
          </v:shape>
          <o:OLEObject Type="Embed" ProgID="Equation.DSMT4" ShapeID="_x0000_i1057" DrawAspect="Content" ObjectID="_1468075757" r:id="rId75">
            <o:LockedField>false</o:LockedField>
          </o:OLEObject>
        </w:object>
      </w:r>
      <w:r>
        <w:rPr>
          <w:sz w:val="21"/>
        </w:rPr>
        <w:t>，“水浸”分离时，</w:t>
      </w:r>
      <w:r>
        <w:object>
          <v:shape id="_x0000_i1058"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58" DrawAspect="Content" ObjectID="_1468075758" r:id="rId77">
            <o:LockedField>false</o:LockedField>
          </o:OLEObject>
        </w:object>
      </w:r>
      <w:r>
        <w:rPr>
          <w:sz w:val="21"/>
        </w:rPr>
        <w:t>的产率仅为</w:t>
      </w:r>
      <w:r>
        <w:object>
          <v:shape id="_x0000_i1059" o:spt="75" alt="eqIdefeae5cbf4a1bd1f91547dfe99604ca8" type="#_x0000_t75" style="height:11.65pt;width:16.7pt;" o:ole="t" filled="f" o:preferrelative="t" stroked="f" coordsize="21600,21600">
            <v:path/>
            <v:fill on="f" focussize="0,0"/>
            <v:stroke on="f" joinstyle="miter"/>
            <v:imagedata r:id="rId79" o:title="eqIdefeae5cbf4a1bd1f91547dfe99604ca8"/>
            <o:lock v:ext="edit" aspectratio="t"/>
            <w10:wrap type="none"/>
            <w10:anchorlock/>
          </v:shape>
          <o:OLEObject Type="Embed" ProgID="Equation.DSMT4" ShapeID="_x0000_i1059" DrawAspect="Content" ObjectID="_1468075759" r:id="rId78">
            <o:LockedField>false</o:LockedField>
          </o:OLEObject>
        </w:object>
      </w:r>
      <w:r>
        <w:rPr>
          <w:sz w:val="21"/>
        </w:rPr>
        <w:t>；</w:t>
      </w:r>
    </w:p>
    <w:p w14:paraId="0B423DB1">
      <w:pPr>
        <w:shd w:val="clear" w:color="auto" w:fill="auto"/>
        <w:spacing w:line="360" w:lineRule="auto"/>
        <w:jc w:val="left"/>
        <w:textAlignment w:val="center"/>
        <w:rPr>
          <w:sz w:val="21"/>
        </w:rPr>
      </w:pPr>
      <w:r>
        <w:rPr>
          <w:sz w:val="21"/>
        </w:rPr>
        <w:t>②温度对</w:t>
      </w:r>
      <w:r>
        <w:object>
          <v:shape id="_x0000_i1060"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60" DrawAspect="Content" ObjectID="_1468075760" r:id="rId80">
            <o:LockedField>false</o:LockedField>
          </o:OLEObject>
        </w:object>
      </w:r>
      <w:r>
        <w:rPr>
          <w:sz w:val="21"/>
        </w:rPr>
        <w:t>的溶解度影响不大。</w:t>
      </w:r>
    </w:p>
    <w:p w14:paraId="1AC0CA53">
      <w:pPr>
        <w:shd w:val="clear" w:color="auto" w:fill="auto"/>
        <w:spacing w:line="360" w:lineRule="auto"/>
        <w:jc w:val="left"/>
        <w:textAlignment w:val="center"/>
        <w:rPr>
          <w:sz w:val="21"/>
        </w:rPr>
      </w:pPr>
      <w:r>
        <w:rPr>
          <w:sz w:val="21"/>
        </w:rPr>
        <w:t>下列说法错误的是</w:t>
      </w:r>
    </w:p>
    <w:p w14:paraId="0EB83D59">
      <w:pPr>
        <w:shd w:val="clear" w:color="auto" w:fill="auto"/>
        <w:spacing w:line="360" w:lineRule="auto"/>
        <w:ind w:left="300"/>
        <w:jc w:val="left"/>
        <w:textAlignment w:val="center"/>
        <w:rPr>
          <w:sz w:val="21"/>
        </w:rPr>
      </w:pPr>
      <w:r>
        <w:rPr>
          <w:sz w:val="21"/>
        </w:rPr>
        <w:t>A．</w:t>
      </w:r>
      <w:r>
        <w:object>
          <v:shape id="_x0000_i1061"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61" DrawAspect="Content" ObjectID="_1468075761" r:id="rId81">
            <o:LockedField>false</o:LockedField>
          </o:OLEObject>
        </w:object>
      </w:r>
      <w:r>
        <w:rPr>
          <w:sz w:val="21"/>
        </w:rPr>
        <w:t>溶液显碱性</w:t>
      </w:r>
    </w:p>
    <w:p w14:paraId="1A9BAAD5">
      <w:pPr>
        <w:shd w:val="clear" w:color="auto" w:fill="auto"/>
        <w:spacing w:line="360" w:lineRule="auto"/>
        <w:ind w:left="300"/>
        <w:jc w:val="left"/>
        <w:textAlignment w:val="center"/>
        <w:rPr>
          <w:sz w:val="21"/>
        </w:rPr>
      </w:pPr>
      <w:r>
        <w:rPr>
          <w:sz w:val="21"/>
        </w:rPr>
        <w:t>B．“研磨”引发的固相反应为</w:t>
      </w:r>
      <w:r>
        <w:object>
          <v:shape id="_x0000_i1062" o:spt="75" alt="eqIdd6dc947c347783edbc8ae0d1a31de3e3" type="#_x0000_t75" style="height:17.35pt;width:152.2pt;" o:ole="t" filled="f" o:preferrelative="t" stroked="f" coordsize="21600,21600">
            <v:path/>
            <v:fill on="f" focussize="0,0"/>
            <v:stroke on="f" joinstyle="miter"/>
            <v:imagedata r:id="rId83" o:title="eqIdd6dc947c347783edbc8ae0d1a31de3e3"/>
            <o:lock v:ext="edit" aspectratio="t"/>
            <w10:wrap type="none"/>
            <w10:anchorlock/>
          </v:shape>
          <o:OLEObject Type="Embed" ProgID="Equation.DSMT4" ShapeID="_x0000_i1062" DrawAspect="Content" ObjectID="_1468075762" r:id="rId82">
            <o:LockedField>false</o:LockedField>
          </o:OLEObject>
        </w:object>
      </w:r>
    </w:p>
    <w:p w14:paraId="25FF5496">
      <w:pPr>
        <w:shd w:val="clear" w:color="auto" w:fill="auto"/>
        <w:spacing w:line="360" w:lineRule="auto"/>
        <w:ind w:left="300"/>
        <w:jc w:val="left"/>
        <w:textAlignment w:val="center"/>
        <w:rPr>
          <w:sz w:val="21"/>
        </w:rPr>
      </w:pPr>
      <w:r>
        <w:rPr>
          <w:sz w:val="21"/>
        </w:rPr>
        <w:t>C．从“研磨”时的转化率和“水浸”分离时</w:t>
      </w:r>
      <w:r>
        <w:object>
          <v:shape id="_x0000_i1063"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63" DrawAspect="Content" ObjectID="_1468075763" r:id="rId84">
            <o:LockedField>false</o:LockedField>
          </o:OLEObject>
        </w:object>
      </w:r>
      <w:r>
        <w:rPr>
          <w:sz w:val="21"/>
        </w:rPr>
        <w:t>的产率推测，溶解度：</w:t>
      </w:r>
      <w:r>
        <w:object>
          <v:shape id="_x0000_i1064" o:spt="75" alt="eqIdfa8f3384f23673de27eb4dda8ac54f3e" type="#_x0000_t75" style="height:18pt;width:74.75pt;" o:ole="t" filled="f" o:preferrelative="t" stroked="f" coordsize="21600,21600">
            <v:path/>
            <v:fill on="f" focussize="0,0"/>
            <v:stroke on="f" joinstyle="miter"/>
            <v:imagedata r:id="rId86" o:title="eqIdfa8f3384f23673de27eb4dda8ac54f3e"/>
            <o:lock v:ext="edit" aspectratio="t"/>
            <w10:wrap type="none"/>
            <w10:anchorlock/>
          </v:shape>
          <o:OLEObject Type="Embed" ProgID="Equation.DSMT4" ShapeID="_x0000_i1064" DrawAspect="Content" ObjectID="_1468075764" r:id="rId85">
            <o:LockedField>false</o:LockedField>
          </o:OLEObject>
        </w:object>
      </w:r>
    </w:p>
    <w:p w14:paraId="68CEBA9A">
      <w:pPr>
        <w:shd w:val="clear" w:color="auto" w:fill="auto"/>
        <w:spacing w:line="360" w:lineRule="auto"/>
        <w:ind w:left="300"/>
        <w:jc w:val="left"/>
        <w:textAlignment w:val="center"/>
        <w:rPr>
          <w:color w:val="0000FF"/>
          <w:sz w:val="21"/>
        </w:rPr>
      </w:pPr>
      <w:r>
        <w:rPr>
          <w:color w:val="0000FF"/>
          <w:sz w:val="21"/>
        </w:rPr>
        <w:t>D．从含少量</w:t>
      </w:r>
      <w:r>
        <w:rPr>
          <w:color w:val="0000FF"/>
        </w:rPr>
        <w:object>
          <v:shape id="_x0000_i1065"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65" DrawAspect="Content" ObjectID="_1468075765" r:id="rId87">
            <o:LockedField>false</o:LockedField>
          </o:OLEObject>
        </w:object>
      </w:r>
      <w:r>
        <w:rPr>
          <w:color w:val="0000FF"/>
          <w:sz w:val="21"/>
        </w:rPr>
        <w:t>的</w:t>
      </w:r>
      <w:r>
        <w:rPr>
          <w:color w:val="0000FF"/>
        </w:rPr>
        <w:object>
          <v:shape id="_x0000_i1066"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66" DrawAspect="Content" ObjectID="_1468075766" r:id="rId88">
            <o:LockedField>false</o:LockedField>
          </o:OLEObject>
        </w:object>
      </w:r>
      <w:r>
        <w:rPr>
          <w:color w:val="0000FF"/>
          <w:sz w:val="21"/>
        </w:rPr>
        <w:t>溶液中获取</w:t>
      </w:r>
      <w:r>
        <w:rPr>
          <w:color w:val="0000FF"/>
        </w:rPr>
        <w:object>
          <v:shape id="_x0000_i1067"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67" DrawAspect="Content" ObjectID="_1468075767" r:id="rId89">
            <o:LockedField>false</o:LockedField>
          </o:OLEObject>
        </w:object>
      </w:r>
      <w:r>
        <w:rPr>
          <w:color w:val="0000FF"/>
          <w:sz w:val="21"/>
        </w:rPr>
        <w:t>晶体的操作为蒸发至大量晶体析出，趁热过滤</w:t>
      </w:r>
    </w:p>
    <w:p w14:paraId="6E5DDF59">
      <w:pPr>
        <w:shd w:val="clear" w:color="auto" w:fill="F2F2F2"/>
        <w:spacing w:line="360" w:lineRule="auto"/>
        <w:jc w:val="left"/>
        <w:textAlignment w:val="center"/>
        <w:rPr>
          <w:sz w:val="21"/>
        </w:rPr>
      </w:pPr>
      <w:r>
        <w:rPr>
          <w:sz w:val="21"/>
        </w:rPr>
        <w:t>【答案】C</w:t>
      </w:r>
    </w:p>
    <w:p w14:paraId="171749C6">
      <w:pPr>
        <w:shd w:val="clear" w:color="auto" w:fill="F2F2F2"/>
        <w:spacing w:line="360" w:lineRule="auto"/>
        <w:jc w:val="left"/>
        <w:textAlignment w:val="center"/>
        <w:rPr>
          <w:sz w:val="21"/>
        </w:rPr>
      </w:pPr>
      <w:r>
        <w:rPr>
          <w:sz w:val="21"/>
        </w:rPr>
        <w:t>【分析】在“研磨”过程中</w:t>
      </w:r>
      <w:r>
        <w:object>
          <v:shape id="_x0000_i1068" o:spt="75" alt="eqIdbcd11d799ed1e438ff8f27d130c5fafa" type="#_x0000_t75" style="height:15.65pt;width:22.85pt;" o:ole="t" filled="f" o:preferrelative="t" stroked="f" coordsize="21600,21600">
            <v:path/>
            <v:fill on="f" focussize="0,0"/>
            <v:stroke on="f" joinstyle="miter"/>
            <v:imagedata r:id="rId91" o:title="eqIdbcd11d799ed1e438ff8f27d130c5fafa"/>
            <o:lock v:ext="edit" aspectratio="t"/>
            <w10:wrap type="none"/>
            <w10:anchorlock/>
          </v:shape>
          <o:OLEObject Type="Embed" ProgID="Equation.DSMT4" ShapeID="_x0000_i1068" DrawAspect="Content" ObjectID="_1468075768" r:id="rId90">
            <o:LockedField>false</o:LockedField>
          </o:OLEObject>
        </w:object>
      </w:r>
      <w:r>
        <w:rPr>
          <w:sz w:val="21"/>
        </w:rPr>
        <w:t>可以和</w:t>
      </w:r>
      <w:r>
        <w:object>
          <v:shape id="_x0000_i1069"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69" DrawAspect="Content" ObjectID="_1468075769" r:id="rId92">
            <o:LockedField>false</o:LockedField>
          </o:OLEObject>
        </w:object>
      </w:r>
      <w:r>
        <w:rPr>
          <w:sz w:val="21"/>
        </w:rPr>
        <w:t>发生反应：</w:t>
      </w:r>
      <w:r>
        <w:object>
          <v:shape id="_x0000_i1070" o:spt="75" alt="eqIda6ba58c4d5ad919b17fadaaa00673533" type="#_x0000_t75" style="height:17.4pt;width:146.95pt;" o:ole="t" filled="f" o:preferrelative="t" stroked="f" coordsize="21600,21600">
            <v:path/>
            <v:fill on="f" focussize="0,0"/>
            <v:stroke on="f" joinstyle="miter"/>
            <v:imagedata r:id="rId94" o:title="eqIda6ba58c4d5ad919b17fadaaa00673533"/>
            <o:lock v:ext="edit" aspectratio="t"/>
            <w10:wrap type="none"/>
            <w10:anchorlock/>
          </v:shape>
          <o:OLEObject Type="Embed" ProgID="Equation.DSMT4" ShapeID="_x0000_i1070" DrawAspect="Content" ObjectID="_1468075770" r:id="rId93">
            <o:LockedField>false</o:LockedField>
          </o:OLEObject>
        </w:object>
      </w:r>
      <w:r>
        <w:rPr>
          <w:sz w:val="21"/>
        </w:rPr>
        <w:t>，反应后的固体混合物中有</w:t>
      </w:r>
      <w:r>
        <w:object>
          <v:shape id="_x0000_i1071" o:spt="75" alt="eqIdbcd11d799ed1e438ff8f27d130c5fafa" type="#_x0000_t75" style="height:15.65pt;width:22.85pt;" o:ole="t" filled="f" o:preferrelative="t" stroked="f" coordsize="21600,21600">
            <v:path/>
            <v:fill on="f" focussize="0,0"/>
            <v:stroke on="f" joinstyle="miter"/>
            <v:imagedata r:id="rId91" o:title="eqIdbcd11d799ed1e438ff8f27d130c5fafa"/>
            <o:lock v:ext="edit" aspectratio="t"/>
            <w10:wrap type="none"/>
            <w10:anchorlock/>
          </v:shape>
          <o:OLEObject Type="Embed" ProgID="Equation.DSMT4" ShapeID="_x0000_i1071" DrawAspect="Content" ObjectID="_1468075771" r:id="rId95">
            <o:LockedField>false</o:LockedField>
          </o:OLEObject>
        </w:object>
      </w:r>
      <w:r>
        <w:rPr>
          <w:sz w:val="21"/>
        </w:rPr>
        <w:t>、</w:t>
      </w:r>
      <w:r>
        <w:object>
          <v:shape id="_x0000_i1072"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72" DrawAspect="Content" ObjectID="_1468075772" r:id="rId96">
            <o:LockedField>false</o:LockedField>
          </o:OLEObject>
        </w:object>
      </w:r>
      <w:r>
        <w:rPr>
          <w:sz w:val="21"/>
        </w:rPr>
        <w:t>、</w:t>
      </w:r>
      <w:r>
        <w:object>
          <v:shape id="_x0000_i1073" o:spt="75" alt="eqId3761008377b2251dc3cfbf7efb675be6" type="#_x0000_t75" style="height:17.3pt;width:43.9pt;" o:ole="t" filled="f" o:preferrelative="t" stroked="f" coordsize="21600,21600">
            <v:path/>
            <v:fill on="f" focussize="0,0"/>
            <v:stroke on="f" joinstyle="miter"/>
            <v:imagedata r:id="rId98" o:title="eqId3761008377b2251dc3cfbf7efb675be6"/>
            <o:lock v:ext="edit" aspectratio="t"/>
            <w10:wrap type="none"/>
            <w10:anchorlock/>
          </v:shape>
          <o:OLEObject Type="Embed" ProgID="Equation.DSMT4" ShapeID="_x0000_i1073" DrawAspect="Content" ObjectID="_1468075773" r:id="rId97">
            <o:LockedField>false</o:LockedField>
          </o:OLEObject>
        </w:object>
      </w:r>
      <w:r>
        <w:rPr>
          <w:sz w:val="21"/>
        </w:rPr>
        <w:t>以及</w:t>
      </w:r>
      <w:r>
        <w:object>
          <v:shape id="_x0000_i1074"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74" DrawAspect="Content" ObjectID="_1468075774" r:id="rId99">
            <o:LockedField>false</o:LockedField>
          </o:OLEObject>
        </w:object>
      </w:r>
      <w:r>
        <w:rPr>
          <w:sz w:val="21"/>
        </w:rPr>
        <w:t>等化合物，向其中加入水进行水浸后，可得水浸液（含有</w:t>
      </w:r>
      <w:r>
        <w:object>
          <v:shape id="_x0000_i1075" o:spt="75" alt="eqIdd072177ae1481125f96741e1c53815cc" type="#_x0000_t75" style="height:14.25pt;width:20.2pt;" o:ole="t" filled="f" o:preferrelative="t" stroked="f" coordsize="21600,21600">
            <v:path/>
            <v:fill on="f" focussize="0,0"/>
            <v:stroke on="f" joinstyle="miter"/>
            <v:imagedata r:id="rId101" o:title="eqIdd072177ae1481125f96741e1c53815cc"/>
            <o:lock v:ext="edit" aspectratio="t"/>
            <w10:wrap type="none"/>
            <w10:anchorlock/>
          </v:shape>
          <o:OLEObject Type="Embed" ProgID="Equation.DSMT4" ShapeID="_x0000_i1075" DrawAspect="Content" ObjectID="_1468075775" r:id="rId100">
            <o:LockedField>false</o:LockedField>
          </o:OLEObject>
        </w:object>
      </w:r>
      <w:r>
        <w:rPr>
          <w:sz w:val="21"/>
        </w:rPr>
        <w:t>、</w:t>
      </w:r>
      <w:r>
        <w:object>
          <v:shape id="_x0000_i1076" o:spt="75" alt="eqIde4e38f492eda9905b962dfbfc36feef0" type="#_x0000_t75" style="height:14.35pt;width:22.85pt;" o:ole="t" filled="f" o:preferrelative="t" stroked="f" coordsize="21600,21600">
            <v:path/>
            <v:fill on="f" focussize="0,0"/>
            <v:stroke on="f" joinstyle="miter"/>
            <v:imagedata r:id="rId103" o:title="eqIde4e38f492eda9905b962dfbfc36feef0"/>
            <o:lock v:ext="edit" aspectratio="t"/>
            <w10:wrap type="none"/>
            <w10:anchorlock/>
          </v:shape>
          <o:OLEObject Type="Embed" ProgID="Equation.DSMT4" ShapeID="_x0000_i1076" DrawAspect="Content" ObjectID="_1468075776" r:id="rId102">
            <o:LockedField>false</o:LockedField>
          </o:OLEObject>
        </w:object>
      </w:r>
      <w:r>
        <w:rPr>
          <w:sz w:val="21"/>
        </w:rPr>
        <w:t>、</w:t>
      </w:r>
      <w:r>
        <w:object>
          <v:shape id="_x0000_i1077" o:spt="75" alt="eqId1e18846ec9f4312e7e93b3e60efa6d6f" type="#_x0000_t75" style="height:14.05pt;width:22.85pt;" o:ole="t" filled="f" o:preferrelative="t" stroked="f" coordsize="21600,21600">
            <v:path/>
            <v:fill on="f" focussize="0,0"/>
            <v:stroke on="f" joinstyle="miter"/>
            <v:imagedata r:id="rId105" o:title="eqId1e18846ec9f4312e7e93b3e60efa6d6f"/>
            <o:lock v:ext="edit" aspectratio="t"/>
            <w10:wrap type="none"/>
            <w10:anchorlock/>
          </v:shape>
          <o:OLEObject Type="Embed" ProgID="Equation.DSMT4" ShapeID="_x0000_i1077" DrawAspect="Content" ObjectID="_1468075777" r:id="rId104">
            <o:LockedField>false</o:LockedField>
          </o:OLEObject>
        </w:object>
      </w:r>
      <w:r>
        <w:rPr>
          <w:sz w:val="21"/>
        </w:rPr>
        <w:t>以及</w:t>
      </w:r>
      <w:r>
        <w:object>
          <v:shape id="_x0000_i1078" o:spt="75" alt="eqId07b6dc4bbd1ebd58b3ad9211aa06c55f" type="#_x0000_t75" style="height:13.15pt;width:13.15pt;" o:ole="t" filled="f" o:preferrelative="t" stroked="f" coordsize="21600,21600">
            <v:path/>
            <v:fill on="f" focussize="0,0"/>
            <v:stroke on="f" joinstyle="miter"/>
            <v:imagedata r:id="rId107" o:title="eqId07b6dc4bbd1ebd58b3ad9211aa06c55f"/>
            <o:lock v:ext="edit" aspectratio="t"/>
            <w10:wrap type="none"/>
            <w10:anchorlock/>
          </v:shape>
          <o:OLEObject Type="Embed" ProgID="Equation.DSMT4" ShapeID="_x0000_i1078" DrawAspect="Content" ObjectID="_1468075778" r:id="rId106">
            <o:LockedField>false</o:LockedField>
          </o:OLEObject>
        </w:object>
      </w:r>
      <w:r>
        <w:rPr>
          <w:sz w:val="21"/>
        </w:rPr>
        <w:t>）和浸渣（</w:t>
      </w:r>
      <w:r>
        <w:object>
          <v:shape id="_x0000_i1079" o:spt="75" alt="eqIdbcd11d799ed1e438ff8f27d130c5fafa" type="#_x0000_t75" style="height:15.65pt;width:22.85pt;" o:ole="t" filled="f" o:preferrelative="t" stroked="f" coordsize="21600,21600">
            <v:path/>
            <v:fill on="f" focussize="0,0"/>
            <v:stroke on="f" joinstyle="miter"/>
            <v:imagedata r:id="rId91" o:title="eqIdbcd11d799ed1e438ff8f27d130c5fafa"/>
            <o:lock v:ext="edit" aspectratio="t"/>
            <w10:wrap type="none"/>
            <w10:anchorlock/>
          </v:shape>
          <o:OLEObject Type="Embed" ProgID="Equation.DSMT4" ShapeID="_x0000_i1079" DrawAspect="Content" ObjectID="_1468075779" r:id="rId108">
            <o:LockedField>false</o:LockedField>
          </o:OLEObject>
        </w:object>
      </w:r>
      <w:r>
        <w:rPr>
          <w:sz w:val="21"/>
        </w:rPr>
        <w:t>以及</w:t>
      </w:r>
      <w:r>
        <w:object>
          <v:shape id="_x0000_i1080" o:spt="75" alt="eqId3761008377b2251dc3cfbf7efb675be6" type="#_x0000_t75" style="height:17.3pt;width:43.9pt;" o:ole="t" filled="f" o:preferrelative="t" stroked="f" coordsize="21600,21600">
            <v:path/>
            <v:fill on="f" focussize="0,0"/>
            <v:stroke on="f" joinstyle="miter"/>
            <v:imagedata r:id="rId98" o:title="eqId3761008377b2251dc3cfbf7efb675be6"/>
            <o:lock v:ext="edit" aspectratio="t"/>
            <w10:wrap type="none"/>
            <w10:anchorlock/>
          </v:shape>
          <o:OLEObject Type="Embed" ProgID="Equation.DSMT4" ShapeID="_x0000_i1080" DrawAspect="Content" ObjectID="_1468075780" r:id="rId109">
            <o:LockedField>false</o:LockedField>
          </o:OLEObject>
        </w:object>
      </w:r>
      <w:r>
        <w:rPr>
          <w:sz w:val="21"/>
        </w:rPr>
        <w:t>）。</w:t>
      </w:r>
    </w:p>
    <w:p w14:paraId="11999C5E">
      <w:pPr>
        <w:shd w:val="clear" w:color="auto" w:fill="F2F2F2"/>
        <w:spacing w:line="360" w:lineRule="auto"/>
        <w:jc w:val="left"/>
        <w:textAlignment w:val="center"/>
        <w:rPr>
          <w:sz w:val="21"/>
        </w:rPr>
      </w:pPr>
      <w:r>
        <w:rPr>
          <w:sz w:val="21"/>
        </w:rPr>
        <w:t>【详解】A．</w:t>
      </w:r>
      <w:r>
        <w:object>
          <v:shape id="_x0000_i1081"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81" DrawAspect="Content" ObjectID="_1468075781" r:id="rId110">
            <o:LockedField>false</o:LockedField>
          </o:OLEObject>
        </w:object>
      </w:r>
      <w:r>
        <w:rPr>
          <w:sz w:val="21"/>
        </w:rPr>
        <w:t>是强碱弱酸盐，</w:t>
      </w:r>
      <w:r>
        <w:object>
          <v:shape id="_x0000_i1082" o:spt="75" alt="eqId07b6dc4bbd1ebd58b3ad9211aa06c55f" type="#_x0000_t75" style="height:13.15pt;width:13.15pt;" o:ole="t" filled="f" o:preferrelative="t" stroked="f" coordsize="21600,21600">
            <v:path/>
            <v:fill on="f" focussize="0,0"/>
            <v:stroke on="f" joinstyle="miter"/>
            <v:imagedata r:id="rId107" o:title="eqId07b6dc4bbd1ebd58b3ad9211aa06c55f"/>
            <o:lock v:ext="edit" aspectratio="t"/>
            <w10:wrap type="none"/>
            <w10:anchorlock/>
          </v:shape>
          <o:OLEObject Type="Embed" ProgID="Equation.DSMT4" ShapeID="_x0000_i1082" DrawAspect="Content" ObjectID="_1468075782" r:id="rId111">
            <o:LockedField>false</o:LockedField>
          </o:OLEObject>
        </w:object>
      </w:r>
      <w:r>
        <w:rPr>
          <w:sz w:val="21"/>
        </w:rPr>
        <w:t>在水中会发生水解使溶液显碱性，A正确；</w:t>
      </w:r>
    </w:p>
    <w:p w14:paraId="7D4BEB57">
      <w:pPr>
        <w:shd w:val="clear" w:color="auto" w:fill="F2F2F2"/>
        <w:spacing w:line="360" w:lineRule="auto"/>
        <w:jc w:val="left"/>
        <w:textAlignment w:val="center"/>
        <w:rPr>
          <w:sz w:val="21"/>
        </w:rPr>
      </w:pPr>
      <w:r>
        <w:rPr>
          <w:sz w:val="21"/>
        </w:rPr>
        <w:t>B．在“研磨”过程中</w:t>
      </w:r>
      <w:r>
        <w:object>
          <v:shape id="_x0000_i1083" o:spt="75" alt="eqIdbcd11d799ed1e438ff8f27d130c5fafa" type="#_x0000_t75" style="height:15.65pt;width:22.85pt;" o:ole="t" filled="f" o:preferrelative="t" stroked="f" coordsize="21600,21600">
            <v:path/>
            <v:fill on="f" focussize="0,0"/>
            <v:stroke on="f" joinstyle="miter"/>
            <v:imagedata r:id="rId91" o:title="eqIdbcd11d799ed1e438ff8f27d130c5fafa"/>
            <o:lock v:ext="edit" aspectratio="t"/>
            <w10:wrap type="none"/>
            <w10:anchorlock/>
          </v:shape>
          <o:OLEObject Type="Embed" ProgID="Equation.DSMT4" ShapeID="_x0000_i1083" DrawAspect="Content" ObjectID="_1468075783" r:id="rId112">
            <o:LockedField>false</o:LockedField>
          </o:OLEObject>
        </w:object>
      </w:r>
      <w:r>
        <w:rPr>
          <w:sz w:val="21"/>
        </w:rPr>
        <w:t>可以和</w:t>
      </w:r>
      <w:r>
        <w:object>
          <v:shape id="_x0000_i1084"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84" DrawAspect="Content" ObjectID="_1468075784" r:id="rId113">
            <o:LockedField>false</o:LockedField>
          </o:OLEObject>
        </w:object>
      </w:r>
      <w:r>
        <w:rPr>
          <w:sz w:val="21"/>
        </w:rPr>
        <w:t>发生反应，生成</w:t>
      </w:r>
      <w:r>
        <w:object>
          <v:shape id="_x0000_i1085" o:spt="75" alt="eqId3761008377b2251dc3cfbf7efb675be6" type="#_x0000_t75" style="height:17.3pt;width:43.9pt;" o:ole="t" filled="f" o:preferrelative="t" stroked="f" coordsize="21600,21600">
            <v:path/>
            <v:fill on="f" focussize="0,0"/>
            <v:stroke on="f" joinstyle="miter"/>
            <v:imagedata r:id="rId98" o:title="eqId3761008377b2251dc3cfbf7efb675be6"/>
            <o:lock v:ext="edit" aspectratio="t"/>
            <w10:wrap type="none"/>
            <w10:anchorlock/>
          </v:shape>
          <o:OLEObject Type="Embed" ProgID="Equation.DSMT4" ShapeID="_x0000_i1085" DrawAspect="Content" ObjectID="_1468075785" r:id="rId114">
            <o:LockedField>false</o:LockedField>
          </o:OLEObject>
        </w:object>
      </w:r>
      <w:r>
        <w:rPr>
          <w:sz w:val="21"/>
        </w:rPr>
        <w:t>和</w:t>
      </w:r>
      <w:r>
        <w:object>
          <v:shape id="_x0000_i1086"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86" DrawAspect="Content" ObjectID="_1468075786" r:id="rId115">
            <o:LockedField>false</o:LockedField>
          </o:OLEObject>
        </w:object>
      </w:r>
      <w:r>
        <w:rPr>
          <w:sz w:val="21"/>
        </w:rPr>
        <w:t>，B正确；</w:t>
      </w:r>
    </w:p>
    <w:p w14:paraId="0FAA5ED4">
      <w:pPr>
        <w:shd w:val="clear" w:color="auto" w:fill="F2F2F2"/>
        <w:spacing w:line="360" w:lineRule="auto"/>
        <w:jc w:val="left"/>
        <w:textAlignment w:val="center"/>
        <w:rPr>
          <w:sz w:val="21"/>
        </w:rPr>
      </w:pPr>
      <w:r>
        <w:rPr>
          <w:sz w:val="21"/>
        </w:rPr>
        <w:t>C．假设溶解度：</w:t>
      </w:r>
      <w:r>
        <w:object>
          <v:shape id="_x0000_i1087" o:spt="75" alt="eqIdfa8f3384f23673de27eb4dda8ac54f3e" type="#_x0000_t75" style="height:18pt;width:74.75pt;" o:ole="t" filled="f" o:preferrelative="t" stroked="f" coordsize="21600,21600">
            <v:path/>
            <v:fill on="f" focussize="0,0"/>
            <v:stroke on="f" joinstyle="miter"/>
            <v:imagedata r:id="rId86" o:title="eqIdfa8f3384f23673de27eb4dda8ac54f3e"/>
            <o:lock v:ext="edit" aspectratio="t"/>
            <w10:wrap type="none"/>
            <w10:anchorlock/>
          </v:shape>
          <o:OLEObject Type="Embed" ProgID="Equation.DSMT4" ShapeID="_x0000_i1087" DrawAspect="Content" ObjectID="_1468075787" r:id="rId116">
            <o:LockedField>false</o:LockedField>
          </o:OLEObject>
        </w:object>
      </w:r>
      <w:r>
        <w:rPr>
          <w:sz w:val="21"/>
        </w:rPr>
        <w:t xml:space="preserve"> ，“水浸”时，可发生反应：</w:t>
      </w:r>
      <w:r>
        <w:object>
          <v:shape id="_x0000_i1088" o:spt="75" alt="eqId991e3602b8537dddd454d16823338a73" type="#_x0000_t75" style="height:17.4pt;width:142.55pt;" o:ole="t" filled="f" o:preferrelative="t" stroked="f" coordsize="21600,21600">
            <v:path/>
            <v:fill on="f" focussize="0,0"/>
            <v:stroke on="f" joinstyle="miter"/>
            <v:imagedata r:id="rId118" o:title="eqId991e3602b8537dddd454d16823338a73"/>
            <o:lock v:ext="edit" aspectratio="t"/>
            <w10:wrap type="none"/>
            <w10:anchorlock/>
          </v:shape>
          <o:OLEObject Type="Embed" ProgID="Equation.DSMT4" ShapeID="_x0000_i1088" DrawAspect="Content" ObjectID="_1468075788" r:id="rId117">
            <o:LockedField>false</o:LockedField>
          </o:OLEObject>
        </w:object>
      </w:r>
      <w:r>
        <w:rPr>
          <w:sz w:val="21"/>
        </w:rPr>
        <w:t>，从而可使剩下的</w:t>
      </w:r>
      <w:r>
        <w:object>
          <v:shape id="_x0000_i1089" o:spt="75" alt="eqIdbcd11d799ed1e438ff8f27d130c5fafa" type="#_x0000_t75" style="height:15.65pt;width:22.85pt;" o:ole="t" filled="f" o:preferrelative="t" stroked="f" coordsize="21600,21600">
            <v:path/>
            <v:fill on="f" focussize="0,0"/>
            <v:stroke on="f" joinstyle="miter"/>
            <v:imagedata r:id="rId91" o:title="eqIdbcd11d799ed1e438ff8f27d130c5fafa"/>
            <o:lock v:ext="edit" aspectratio="t"/>
            <w10:wrap type="none"/>
            <w10:anchorlock/>
          </v:shape>
          <o:OLEObject Type="Embed" ProgID="Equation.DSMT4" ShapeID="_x0000_i1089" DrawAspect="Content" ObjectID="_1468075789" r:id="rId119">
            <o:LockedField>false</o:LockedField>
          </o:OLEObject>
        </w:object>
      </w:r>
      <w:r>
        <w:rPr>
          <w:sz w:val="21"/>
        </w:rPr>
        <w:t>中的</w:t>
      </w:r>
      <w:r>
        <w:object>
          <v:shape id="_x0000_i1090" o:spt="75" alt="eqId07b6dc4bbd1ebd58b3ad9211aa06c55f" type="#_x0000_t75" style="height:13.15pt;width:13.15pt;" o:ole="t" filled="f" o:preferrelative="t" stroked="f" coordsize="21600,21600">
            <v:path/>
            <v:fill on="f" focussize="0,0"/>
            <v:stroke on="f" joinstyle="miter"/>
            <v:imagedata r:id="rId107" o:title="eqId07b6dc4bbd1ebd58b3ad9211aa06c55f"/>
            <o:lock v:ext="edit" aspectratio="t"/>
            <w10:wrap type="none"/>
            <w10:anchorlock/>
          </v:shape>
          <o:OLEObject Type="Embed" ProgID="Equation.DSMT4" ShapeID="_x0000_i1090" DrawAspect="Content" ObjectID="_1468075790" r:id="rId120">
            <o:LockedField>false</o:LockedField>
          </o:OLEObject>
        </w:object>
      </w:r>
      <w:r>
        <w:rPr>
          <w:sz w:val="21"/>
        </w:rPr>
        <w:t>几乎全进入 “水浸液”中，然后转化为</w:t>
      </w:r>
      <w:r>
        <w:object>
          <v:shape id="_x0000_i1091"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91" DrawAspect="Content" ObjectID="_1468075791" r:id="rId121">
            <o:LockedField>false</o:LockedField>
          </o:OLEObject>
        </w:object>
      </w:r>
      <w:r>
        <w:rPr>
          <w:sz w:val="21"/>
        </w:rPr>
        <w:t>固体，其产率会远大于</w:t>
      </w:r>
      <w:r>
        <w:object>
          <v:shape id="_x0000_i1092" o:spt="75" alt="eqIdefeae5cbf4a1bd1f91547dfe99604ca8" type="#_x0000_t75" style="height:11.65pt;width:16.7pt;" o:ole="t" filled="f" o:preferrelative="t" stroked="f" coordsize="21600,21600">
            <v:path/>
            <v:fill on="f" focussize="0,0"/>
            <v:stroke on="f" joinstyle="miter"/>
            <v:imagedata r:id="rId79" o:title="eqIdefeae5cbf4a1bd1f91547dfe99604ca8"/>
            <o:lock v:ext="edit" aspectratio="t"/>
            <w10:wrap type="none"/>
            <w10:anchorlock/>
          </v:shape>
          <o:OLEObject Type="Embed" ProgID="Equation.DSMT4" ShapeID="_x0000_i1092" DrawAspect="Content" ObjectID="_1468075792" r:id="rId122">
            <o:LockedField>false</o:LockedField>
          </o:OLEObject>
        </w:object>
      </w:r>
      <w:r>
        <w:rPr>
          <w:sz w:val="21"/>
        </w:rPr>
        <w:t>，与实际不符，C错误；</w:t>
      </w:r>
    </w:p>
    <w:p w14:paraId="3F6ED6AD">
      <w:pPr>
        <w:shd w:val="clear" w:color="auto" w:fill="F2F2F2"/>
        <w:spacing w:line="360" w:lineRule="auto"/>
        <w:jc w:val="left"/>
        <w:textAlignment w:val="center"/>
        <w:rPr>
          <w:sz w:val="21"/>
        </w:rPr>
      </w:pPr>
      <w:r>
        <w:rPr>
          <w:sz w:val="21"/>
        </w:rPr>
        <w:t>D．</w:t>
      </w:r>
      <w:r>
        <w:object>
          <v:shape id="_x0000_i1093"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93" DrawAspect="Content" ObjectID="_1468075793" r:id="rId123">
            <o:LockedField>false</o:LockedField>
          </o:OLEObject>
        </w:object>
      </w:r>
      <w:r>
        <w:rPr>
          <w:sz w:val="21"/>
        </w:rPr>
        <w:t>的溶解度受温度影响小，含少量</w:t>
      </w:r>
      <w:r>
        <w:object>
          <v:shape id="_x0000_i1094"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94" DrawAspect="Content" ObjectID="_1468075794" r:id="rId124">
            <o:LockedField>false</o:LockedField>
          </o:OLEObject>
        </w:object>
      </w:r>
      <w:r>
        <w:rPr>
          <w:sz w:val="21"/>
        </w:rPr>
        <w:t>的</w:t>
      </w:r>
      <w:r>
        <w:object>
          <v:shape id="_x0000_i1095"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95" DrawAspect="Content" ObjectID="_1468075795" r:id="rId125">
            <o:LockedField>false</o:LockedField>
          </o:OLEObject>
        </w:object>
      </w:r>
      <w:r>
        <w:rPr>
          <w:sz w:val="21"/>
        </w:rPr>
        <w:t>溶液应蒸发至大量晶体析出时趁热过滤，若冷却后过滤，不会增加</w:t>
      </w:r>
      <w:r>
        <w:object>
          <v:shape id="_x0000_i1096" o:spt="75" alt="eqIda764473e708f913e9180190b74e89ff9" type="#_x0000_t75" style="height:12.65pt;width:21.95pt;" o:ole="t" filled="f" o:preferrelative="t" stroked="f" coordsize="21600,21600">
            <v:path/>
            <v:fill on="f" focussize="0,0"/>
            <v:stroke on="f" joinstyle="miter"/>
            <v:imagedata r:id="rId73" o:title="eqIda764473e708f913e9180190b74e89ff9"/>
            <o:lock v:ext="edit" aspectratio="t"/>
            <w10:wrap type="none"/>
            <w10:anchorlock/>
          </v:shape>
          <o:OLEObject Type="Embed" ProgID="Equation.DSMT4" ShapeID="_x0000_i1096" DrawAspect="Content" ObjectID="_1468075796" r:id="rId126">
            <o:LockedField>false</o:LockedField>
          </o:OLEObject>
        </w:object>
      </w:r>
      <w:r>
        <w:rPr>
          <w:sz w:val="21"/>
        </w:rPr>
        <w:t>的析出量，且可能会析出</w:t>
      </w:r>
      <w:r>
        <w:object>
          <v:shape id="_x0000_i1097"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097" DrawAspect="Content" ObjectID="_1468075797" r:id="rId127">
            <o:LockedField>false</o:LockedField>
          </o:OLEObject>
        </w:object>
      </w:r>
      <w:r>
        <w:rPr>
          <w:sz w:val="21"/>
        </w:rPr>
        <w:t>杂质，D正确；</w:t>
      </w:r>
    </w:p>
    <w:p w14:paraId="221C43C2">
      <w:pPr>
        <w:shd w:val="clear" w:color="auto" w:fill="F2F2F2"/>
        <w:spacing w:line="360" w:lineRule="auto"/>
        <w:jc w:val="left"/>
        <w:textAlignment w:val="center"/>
        <w:rPr>
          <w:sz w:val="21"/>
        </w:rPr>
      </w:pPr>
      <w:r>
        <w:rPr>
          <w:sz w:val="21"/>
        </w:rPr>
        <w:t>故答案选C。</w:t>
      </w:r>
    </w:p>
    <w:p w14:paraId="5C346EBC">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（2026·河北·模拟）硝酸铈铵［</w:t>
      </w:r>
      <w:r>
        <w:object>
          <v:shape id="_x0000_i1098" o:spt="75" alt="eqId555c4ff130a0df5efe326d2d61f4a088" type="#_x0000_t75" style="height:17.8pt;width:81.8pt;" o:ole="t" filled="f" o:preferrelative="t" stroked="f" coordsize="21600,21600">
            <v:path/>
            <v:fill on="f" focussize="0,0"/>
            <v:stroke on="f" joinstyle="miter"/>
            <v:imagedata r:id="rId129" o:title="eqId555c4ff130a0df5efe326d2d61f4a088"/>
            <o:lock v:ext="edit" aspectratio="t"/>
            <w10:wrap type="none"/>
            <w10:anchorlock/>
          </v:shape>
          <o:OLEObject Type="Embed" ProgID="Equation.DSMT4" ShapeID="_x0000_i1098" DrawAspect="Content" ObjectID="_1468075798" r:id="rId128">
            <o:LockedField>false</o:LockedField>
          </o:OLEObject>
        </w:object>
      </w:r>
      <w:r>
        <w:rPr>
          <w:sz w:val="21"/>
        </w:rPr>
        <w:t>］是一种强氧化性橙红色晶体，其在有机合成氧化、微电子制造蚀刻、分析化学检测及高分子合成中应用广泛。某实验小组以硝酸铈［</w:t>
      </w:r>
      <w:r>
        <w:object>
          <v:shape id="_x0000_i1099" o:spt="75" alt="eqId3bb46c798bf4d494564523b13ed7cccc" type="#_x0000_t75" style="height:17.8pt;width:47.5pt;" o:ole="t" filled="f" o:preferrelative="t" stroked="f" coordsize="21600,21600">
            <v:path/>
            <v:fill on="f" focussize="0,0"/>
            <v:stroke on="f" joinstyle="miter"/>
            <v:imagedata r:id="rId131" o:title="eqId3bb46c798bf4d494564523b13ed7cccc"/>
            <o:lock v:ext="edit" aspectratio="t"/>
            <w10:wrap type="none"/>
            <w10:anchorlock/>
          </v:shape>
          <o:OLEObject Type="Embed" ProgID="Equation.DSMT4" ShapeID="_x0000_i1099" DrawAspect="Content" ObjectID="_1468075799" r:id="rId130">
            <o:LockedField>false</o:LockedField>
          </o:OLEObject>
        </w:object>
      </w:r>
      <w:r>
        <w:rPr>
          <w:sz w:val="21"/>
        </w:rPr>
        <w:t>］为原料，采用过二硫酸铵［</w:t>
      </w:r>
      <w:r>
        <w:object>
          <v:shape id="_x0000_i1100" o:spt="75" alt="eqId9dda207a24f9bf3ad65f441f074df463" type="#_x0000_t75" style="height:17.75pt;width:57.2pt;" o:ole="t" filled="f" o:preferrelative="t" stroked="f" coordsize="21600,21600">
            <v:path/>
            <v:fill on="f" focussize="0,0"/>
            <v:stroke on="f" joinstyle="miter"/>
            <v:imagedata r:id="rId133" o:title="eqId9dda207a24f9bf3ad65f441f074df463"/>
            <o:lock v:ext="edit" aspectratio="t"/>
            <w10:wrap type="none"/>
            <w10:anchorlock/>
          </v:shape>
          <o:OLEObject Type="Embed" ProgID="Equation.DSMT4" ShapeID="_x0000_i1100" DrawAspect="Content" ObjectID="_1468075800" r:id="rId132">
            <o:LockedField>false</o:LockedField>
          </o:OLEObject>
        </w:object>
      </w:r>
      <w:r>
        <w:rPr>
          <w:sz w:val="21"/>
        </w:rPr>
        <w:t>］直接氧化法制备硝酸铈铵复盐并测定其纯度。已知硝酸铈铵和过二硫酸铵加热温度过高时均易分解。实验装置如下图所示(部分夹持和加热装置省略)：</w:t>
      </w:r>
    </w:p>
    <w:p w14:paraId="1D518025">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047875" cy="1438275"/>
            <wp:effectExtent l="0" t="0" r="9525" b="9525"/>
            <wp:docPr id="8" name="图片 8" descr="@@@35c6620f-71b7-4f46-9fad-7e7eec838d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5c6620f-71b7-4f46-9fad-7e7eec838d26"/>
                    <pic:cNvPicPr>
                      <a:picLocks noChangeAspect="1"/>
                    </pic:cNvPicPr>
                  </pic:nvPicPr>
                  <pic:blipFill>
                    <a:blip r:embed="rId134"/>
                    <a:stretch>
                      <a:fillRect/>
                    </a:stretch>
                  </pic:blipFill>
                  <pic:spPr>
                    <a:xfrm>
                      <a:off x="0" y="0"/>
                      <a:ext cx="2047875" cy="1438275"/>
                    </a:xfrm>
                    <a:prstGeom prst="rect">
                      <a:avLst/>
                    </a:prstGeom>
                  </pic:spPr>
                </pic:pic>
              </a:graphicData>
            </a:graphic>
          </wp:inline>
        </w:drawing>
      </w:r>
    </w:p>
    <w:p w14:paraId="51056816">
      <w:pPr>
        <w:shd w:val="clear" w:color="auto" w:fill="auto"/>
        <w:spacing w:line="360" w:lineRule="auto"/>
        <w:jc w:val="left"/>
        <w:textAlignment w:val="center"/>
        <w:rPr>
          <w:sz w:val="21"/>
        </w:rPr>
      </w:pPr>
      <w:r>
        <w:rPr>
          <w:sz w:val="21"/>
        </w:rPr>
        <w:t>实验步骤如下：</w:t>
      </w:r>
    </w:p>
    <w:p w14:paraId="5D76AEE3">
      <w:pPr>
        <w:shd w:val="clear" w:color="auto" w:fill="auto"/>
        <w:spacing w:line="360" w:lineRule="auto"/>
        <w:jc w:val="left"/>
        <w:textAlignment w:val="center"/>
        <w:rPr>
          <w:sz w:val="21"/>
        </w:rPr>
      </w:pPr>
      <w:r>
        <w:rPr>
          <w:sz w:val="21"/>
        </w:rPr>
        <w:t>Ⅰ．按如图所示装置组装仪器并加入药品后，先滴加氨水调节溶液的pH为8~9，再滴加稍过量的过二硫酸铵饱和溶液，溶液中生成黄色氢氧化高铈［</w:t>
      </w:r>
      <w:r>
        <w:object>
          <v:shape id="_x0000_i1101" o:spt="75" alt="eqId9708ae7bc86dabdedefdd0d72ebf4664" type="#_x0000_t75" style="height:15.75pt;width:41.3pt;" o:ole="t" filled="f" o:preferrelative="t" stroked="f" coordsize="21600,21600">
            <v:path/>
            <v:fill on="f" focussize="0,0"/>
            <v:stroke on="f" joinstyle="miter"/>
            <v:imagedata r:id="rId136" o:title="eqId9708ae7bc86dabdedefdd0d72ebf4664"/>
            <o:lock v:ext="edit" aspectratio="t"/>
            <w10:wrap type="none"/>
            <w10:anchorlock/>
          </v:shape>
          <o:OLEObject Type="Embed" ProgID="Equation.DSMT4" ShapeID="_x0000_i1101" DrawAspect="Content" ObjectID="_1468075801" r:id="rId135">
            <o:LockedField>false</o:LockedField>
          </o:OLEObject>
        </w:object>
      </w:r>
      <w:r>
        <w:rPr>
          <w:sz w:val="21"/>
        </w:rPr>
        <w:t>］沉淀。保持温度为</w:t>
      </w:r>
      <w:r>
        <w:object>
          <v:shape id="_x0000_i1102" o:spt="75" alt="eqId722437f6ee8f96d6e3643ba169aa0c3e" type="#_x0000_t75" style="height:12.65pt;width:21.95pt;" o:ole="t" filled="f" o:preferrelative="t" stroked="f" coordsize="21600,21600">
            <v:path/>
            <v:fill on="f" focussize="0,0"/>
            <v:stroke on="f" joinstyle="miter"/>
            <v:imagedata r:id="rId138" o:title="eqId722437f6ee8f96d6e3643ba169aa0c3e"/>
            <o:lock v:ext="edit" aspectratio="t"/>
            <w10:wrap type="none"/>
            <w10:anchorlock/>
          </v:shape>
          <o:OLEObject Type="Embed" ProgID="Equation.DSMT4" ShapeID="_x0000_i1102" DrawAspect="Content" ObjectID="_1468075802" r:id="rId137">
            <o:LockedField>false</o:LockedField>
          </o:OLEObject>
        </w:object>
      </w:r>
      <w:r>
        <w:rPr>
          <w:sz w:val="21"/>
        </w:rPr>
        <w:t>反应30分钟以上，检验氧化反应完全后停止加热。</w:t>
      </w:r>
    </w:p>
    <w:p w14:paraId="64F99B8A">
      <w:pPr>
        <w:shd w:val="clear" w:color="auto" w:fill="auto"/>
        <w:spacing w:line="360" w:lineRule="auto"/>
        <w:jc w:val="left"/>
        <w:textAlignment w:val="center"/>
        <w:rPr>
          <w:sz w:val="21"/>
        </w:rPr>
      </w:pPr>
      <w:r>
        <w:rPr>
          <w:sz w:val="21"/>
        </w:rPr>
        <w:t>Ⅱ．趁热过滤，用热水洗涤沉淀数次后，将沉淀转移至洁净烧杯中，加入适量硝酸溶解，得到</w:t>
      </w:r>
      <w:r>
        <w:object>
          <v:shape id="_x0000_i1103" o:spt="75" alt="eqId6fb200d666561fe58cf409b718ca85ac" type="#_x0000_t75" style="height:17.8pt;width:47.5pt;" o:ole="t" filled="f" o:preferrelative="t" stroked="f" coordsize="21600,21600">
            <v:path/>
            <v:fill on="f" focussize="0,0"/>
            <v:stroke on="f" joinstyle="miter"/>
            <v:imagedata r:id="rId140" o:title="eqId6fb200d666561fe58cf409b718ca85ac"/>
            <o:lock v:ext="edit" aspectratio="t"/>
            <w10:wrap type="none"/>
            <w10:anchorlock/>
          </v:shape>
          <o:OLEObject Type="Embed" ProgID="Equation.DSMT4" ShapeID="_x0000_i1103" DrawAspect="Content" ObjectID="_1468075803" r:id="rId139">
            <o:LockedField>false</o:LockedField>
          </o:OLEObject>
        </w:object>
      </w:r>
      <w:r>
        <w:rPr>
          <w:sz w:val="21"/>
        </w:rPr>
        <w:t>溶液。</w:t>
      </w:r>
    </w:p>
    <w:p w14:paraId="3F6293AA">
      <w:pPr>
        <w:shd w:val="clear" w:color="auto" w:fill="auto"/>
        <w:spacing w:line="360" w:lineRule="auto"/>
        <w:jc w:val="left"/>
        <w:textAlignment w:val="center"/>
        <w:rPr>
          <w:sz w:val="21"/>
        </w:rPr>
      </w:pPr>
      <w:r>
        <w:rPr>
          <w:sz w:val="21"/>
        </w:rPr>
        <w:t>Ⅲ．向上述溶液中加入稍过量的硝酸铵固体，搅拌溶解。经过蒸发浓缩，自然冷却结晶，过滤，用少量乙醇洗涤晶体，自然干燥获得</w:t>
      </w:r>
      <w:r>
        <w:object>
          <v:shape id="_x0000_i1104" o:spt="75" alt="eqId555c4ff130a0df5efe326d2d61f4a088" type="#_x0000_t75" style="height:17.8pt;width:81.8pt;" o:ole="t" filled="f" o:preferrelative="t" stroked="f" coordsize="21600,21600">
            <v:path/>
            <v:fill on="f" focussize="0,0"/>
            <v:stroke on="f" joinstyle="miter"/>
            <v:imagedata r:id="rId129" o:title="eqId555c4ff130a0df5efe326d2d61f4a088"/>
            <o:lock v:ext="edit" aspectratio="t"/>
            <w10:wrap type="none"/>
            <w10:anchorlock/>
          </v:shape>
          <o:OLEObject Type="Embed" ProgID="Equation.DSMT4" ShapeID="_x0000_i1104" DrawAspect="Content" ObjectID="_1468075804" r:id="rId141">
            <o:LockedField>false</o:LockedField>
          </o:OLEObject>
        </w:object>
      </w:r>
      <w:r>
        <w:rPr>
          <w:sz w:val="21"/>
        </w:rPr>
        <w:t>晶体。</w:t>
      </w:r>
    </w:p>
    <w:p w14:paraId="73C6539A">
      <w:pPr>
        <w:shd w:val="clear" w:color="auto" w:fill="auto"/>
        <w:spacing w:line="360" w:lineRule="auto"/>
        <w:jc w:val="left"/>
        <w:textAlignment w:val="center"/>
        <w:rPr>
          <w:sz w:val="21"/>
        </w:rPr>
      </w:pPr>
      <w:r>
        <w:rPr>
          <w:sz w:val="21"/>
        </w:rPr>
        <w:t>回答下列问题：</w:t>
      </w:r>
    </w:p>
    <w:p w14:paraId="30301FAA">
      <w:pPr>
        <w:shd w:val="clear" w:color="auto" w:fill="auto"/>
        <w:spacing w:line="360" w:lineRule="auto"/>
        <w:jc w:val="left"/>
        <w:textAlignment w:val="center"/>
        <w:rPr>
          <w:sz w:val="21"/>
        </w:rPr>
      </w:pPr>
      <w:r>
        <w:rPr>
          <w:sz w:val="21"/>
        </w:rPr>
        <w:t>(1)仪器b的名称为</w:t>
      </w:r>
      <w:r>
        <w:rPr>
          <w:rFonts w:ascii="Times New Roman" w:hAnsi="Times New Roman" w:eastAsia="Times New Roman" w:cs="Times New Roman"/>
          <w:b w:val="0"/>
          <w:sz w:val="21"/>
        </w:rPr>
        <w:t>___________</w:t>
      </w:r>
      <w:r>
        <w:rPr>
          <w:sz w:val="21"/>
        </w:rPr>
        <w:t>。</w:t>
      </w:r>
    </w:p>
    <w:p w14:paraId="15B241B5">
      <w:pPr>
        <w:shd w:val="clear" w:color="auto" w:fill="auto"/>
        <w:spacing w:line="360" w:lineRule="auto"/>
        <w:jc w:val="left"/>
        <w:textAlignment w:val="center"/>
        <w:rPr>
          <w:sz w:val="21"/>
        </w:rPr>
      </w:pPr>
      <w:r>
        <w:rPr>
          <w:sz w:val="21"/>
        </w:rPr>
        <w:t>(2)步骤Ⅰ中采用水浴加热控温在</w:t>
      </w:r>
      <w:r>
        <w:object>
          <v:shape id="_x0000_i1105" o:spt="75" alt="eqId722437f6ee8f96d6e3643ba169aa0c3e" type="#_x0000_t75" style="height:12.65pt;width:21.95pt;" o:ole="t" filled="f" o:preferrelative="t" stroked="f" coordsize="21600,21600">
            <v:path/>
            <v:fill on="f" focussize="0,0"/>
            <v:stroke on="f" joinstyle="miter"/>
            <v:imagedata r:id="rId138" o:title="eqId722437f6ee8f96d6e3643ba169aa0c3e"/>
            <o:lock v:ext="edit" aspectratio="t"/>
            <w10:wrap type="none"/>
            <w10:anchorlock/>
          </v:shape>
          <o:OLEObject Type="Embed" ProgID="Equation.DSMT4" ShapeID="_x0000_i1105" DrawAspect="Content" ObjectID="_1468075805" r:id="rId142">
            <o:LockedField>false</o:LockedField>
          </o:OLEObject>
        </w:object>
      </w:r>
      <w:r>
        <w:rPr>
          <w:sz w:val="21"/>
        </w:rPr>
        <w:t>反应而不采用直接加热的原因为</w:t>
      </w:r>
      <w:r>
        <w:rPr>
          <w:rFonts w:ascii="Times New Roman" w:hAnsi="Times New Roman" w:eastAsia="Times New Roman" w:cs="Times New Roman"/>
          <w:b w:val="0"/>
          <w:sz w:val="21"/>
        </w:rPr>
        <w:t>___________</w:t>
      </w:r>
      <w:r>
        <w:rPr>
          <w:sz w:val="21"/>
        </w:rPr>
        <w:t>。</w:t>
      </w:r>
    </w:p>
    <w:p w14:paraId="55F8877F">
      <w:pPr>
        <w:shd w:val="clear" w:color="auto" w:fill="auto"/>
        <w:spacing w:line="360" w:lineRule="auto"/>
        <w:jc w:val="left"/>
        <w:textAlignment w:val="center"/>
        <w:rPr>
          <w:sz w:val="21"/>
        </w:rPr>
      </w:pPr>
      <w:r>
        <w:rPr>
          <w:sz w:val="21"/>
        </w:rPr>
        <w:t>(3)步骤Ⅰ中发生的总反应的化学方程式为</w:t>
      </w:r>
      <w:r>
        <w:rPr>
          <w:rFonts w:ascii="Times New Roman" w:hAnsi="Times New Roman" w:eastAsia="Times New Roman" w:cs="Times New Roman"/>
          <w:b w:val="0"/>
          <w:sz w:val="21"/>
        </w:rPr>
        <w:t>___________</w:t>
      </w:r>
      <w:r>
        <w:rPr>
          <w:sz w:val="21"/>
        </w:rPr>
        <w:t>。</w:t>
      </w:r>
    </w:p>
    <w:p w14:paraId="4D01F47E">
      <w:pPr>
        <w:shd w:val="clear" w:color="auto" w:fill="auto"/>
        <w:spacing w:line="360" w:lineRule="auto"/>
        <w:jc w:val="left"/>
        <w:textAlignment w:val="center"/>
        <w:rPr>
          <w:sz w:val="21"/>
        </w:rPr>
      </w:pPr>
      <w:r>
        <w:rPr>
          <w:sz w:val="21"/>
        </w:rPr>
        <w:t>(4)步骤Ⅰ中检验氧化完全的方法为</w:t>
      </w:r>
      <w:r>
        <w:rPr>
          <w:rFonts w:ascii="Times New Roman" w:hAnsi="Times New Roman" w:eastAsia="Times New Roman" w:cs="Times New Roman"/>
          <w:b w:val="0"/>
          <w:sz w:val="21"/>
        </w:rPr>
        <w:t>___________</w:t>
      </w:r>
      <w:r>
        <w:rPr>
          <w:sz w:val="21"/>
        </w:rPr>
        <w:t>。</w:t>
      </w:r>
    </w:p>
    <w:p w14:paraId="7B862CD0">
      <w:pPr>
        <w:shd w:val="clear" w:color="auto" w:fill="auto"/>
        <w:spacing w:line="360" w:lineRule="auto"/>
        <w:jc w:val="left"/>
        <w:textAlignment w:val="center"/>
        <w:rPr>
          <w:sz w:val="21"/>
        </w:rPr>
      </w:pPr>
      <w:r>
        <w:rPr>
          <w:sz w:val="21"/>
        </w:rPr>
        <w:t>(5)检验沉淀已经洗涤干净的操作为</w:t>
      </w:r>
      <w:r>
        <w:rPr>
          <w:rFonts w:ascii="Times New Roman" w:hAnsi="Times New Roman" w:eastAsia="Times New Roman" w:cs="Times New Roman"/>
          <w:b w:val="0"/>
          <w:sz w:val="21"/>
        </w:rPr>
        <w:t>___________</w:t>
      </w:r>
      <w:r>
        <w:rPr>
          <w:sz w:val="21"/>
        </w:rPr>
        <w:t>。</w:t>
      </w:r>
    </w:p>
    <w:p w14:paraId="1E6863BF">
      <w:pPr>
        <w:shd w:val="clear" w:color="auto" w:fill="auto"/>
        <w:spacing w:line="360" w:lineRule="auto"/>
        <w:jc w:val="left"/>
        <w:textAlignment w:val="center"/>
        <w:rPr>
          <w:color w:val="0000FF"/>
          <w:sz w:val="21"/>
        </w:rPr>
      </w:pPr>
      <w:r>
        <w:rPr>
          <w:color w:val="0000FF"/>
          <w:sz w:val="21"/>
        </w:rPr>
        <w:t>(6)步骤Ⅲ中</w:t>
      </w:r>
      <w:r>
        <w:rPr>
          <w:color w:val="0000FF"/>
        </w:rPr>
        <w:object>
          <v:shape id="_x0000_i1106" o:spt="75" alt="eqId555c4ff130a0df5efe326d2d61f4a088" type="#_x0000_t75" style="height:17.8pt;width:81.8pt;" o:ole="t" filled="f" o:preferrelative="t" stroked="f" coordsize="21600,21600">
            <v:path/>
            <v:fill on="f" focussize="0,0"/>
            <v:stroke on="f" joinstyle="miter"/>
            <v:imagedata r:id="rId129" o:title="eqId555c4ff130a0df5efe326d2d61f4a088"/>
            <o:lock v:ext="edit" aspectratio="t"/>
            <w10:wrap type="none"/>
            <w10:anchorlock/>
          </v:shape>
          <o:OLEObject Type="Embed" ProgID="Equation.DSMT4" ShapeID="_x0000_i1106" DrawAspect="Content" ObjectID="_1468075806" r:id="rId143">
            <o:LockedField>false</o:LockedField>
          </o:OLEObject>
        </w:object>
      </w:r>
      <w:r>
        <w:rPr>
          <w:color w:val="0000FF"/>
          <w:sz w:val="21"/>
        </w:rPr>
        <w:t>溶液经过蒸发浓缩至</w:t>
      </w:r>
      <w:r>
        <w:rPr>
          <w:rFonts w:ascii="Times New Roman" w:hAnsi="Times New Roman" w:eastAsia="Times New Roman" w:cs="Times New Roman"/>
          <w:b w:val="0"/>
          <w:color w:val="0000FF"/>
          <w:sz w:val="21"/>
        </w:rPr>
        <w:t>___________</w:t>
      </w:r>
      <w:r>
        <w:rPr>
          <w:color w:val="0000FF"/>
          <w:sz w:val="21"/>
        </w:rPr>
        <w:t>时(填实验现象)，自然冷却结晶、过滤，用少量乙醇洗涤晶体，自然干燥获得</w:t>
      </w:r>
      <w:r>
        <w:rPr>
          <w:color w:val="0000FF"/>
        </w:rPr>
        <w:object>
          <v:shape id="_x0000_i1107" o:spt="75" alt="eqId555c4ff130a0df5efe326d2d61f4a088" type="#_x0000_t75" style="height:17.8pt;width:81.8pt;" o:ole="t" filled="f" o:preferrelative="t" stroked="f" coordsize="21600,21600">
            <v:path/>
            <v:fill on="f" focussize="0,0"/>
            <v:stroke on="f" joinstyle="miter"/>
            <v:imagedata r:id="rId129" o:title="eqId555c4ff130a0df5efe326d2d61f4a088"/>
            <o:lock v:ext="edit" aspectratio="t"/>
            <w10:wrap type="none"/>
            <w10:anchorlock/>
          </v:shape>
          <o:OLEObject Type="Embed" ProgID="Equation.DSMT4" ShapeID="_x0000_i1107" DrawAspect="Content" ObjectID="_1468075807" r:id="rId144">
            <o:LockedField>false</o:LockedField>
          </o:OLEObject>
        </w:object>
      </w:r>
      <w:r>
        <w:rPr>
          <w:color w:val="0000FF"/>
          <w:sz w:val="21"/>
        </w:rPr>
        <w:t>晶体。</w:t>
      </w:r>
    </w:p>
    <w:p w14:paraId="36AEC0C8">
      <w:pPr>
        <w:shd w:val="clear" w:color="auto" w:fill="auto"/>
        <w:spacing w:line="360" w:lineRule="auto"/>
        <w:jc w:val="left"/>
        <w:textAlignment w:val="center"/>
        <w:rPr>
          <w:sz w:val="21"/>
        </w:rPr>
      </w:pPr>
      <w:r>
        <w:rPr>
          <w:sz w:val="21"/>
        </w:rPr>
        <w:t>Ⅳ．产品纯度测定</w:t>
      </w:r>
    </w:p>
    <w:p w14:paraId="345548B1">
      <w:pPr>
        <w:shd w:val="clear" w:color="auto" w:fill="auto"/>
        <w:spacing w:line="360" w:lineRule="auto"/>
        <w:jc w:val="left"/>
        <w:textAlignment w:val="center"/>
        <w:rPr>
          <w:sz w:val="21"/>
        </w:rPr>
      </w:pPr>
      <w:r>
        <w:rPr>
          <w:sz w:val="21"/>
        </w:rPr>
        <w:t>准确称取25.00 g产品，溶于水，加入NaOH沉铈，过滤并洗涤沉淀，将洗净后的沉淀转移至于250 mL锥形瓶中，加入足量硫酸酸化的KI溶液，至沉淀全部溶解且溶液呈棕色，加入2~3滴淀粉指示剂，溶液变蓝。用</w:t>
      </w:r>
      <w:r>
        <w:object>
          <v:shape id="_x0000_i1108" o:spt="75" alt="eqIdf6f1b416954b409be2cc27d02482ea29" type="#_x0000_t75" style="height:16pt;width:86.2pt;" o:ole="t" filled="f" o:preferrelative="t" stroked="f" coordsize="21600,21600">
            <v:path/>
            <v:fill on="f" focussize="0,0"/>
            <v:stroke on="f" joinstyle="miter"/>
            <v:imagedata r:id="rId146" o:title="eqIdf6f1b416954b409be2cc27d02482ea29"/>
            <o:lock v:ext="edit" aspectratio="t"/>
            <w10:wrap type="none"/>
            <w10:anchorlock/>
          </v:shape>
          <o:OLEObject Type="Embed" ProgID="Equation.DSMT4" ShapeID="_x0000_i1108" DrawAspect="Content" ObjectID="_1468075808" r:id="rId145">
            <o:LockedField>false</o:LockedField>
          </o:OLEObject>
        </w:object>
      </w:r>
      <w:r>
        <w:rPr>
          <w:sz w:val="21"/>
        </w:rPr>
        <w:t>标准溶液滴定至蓝色恰好消失，记录消耗体积。平行滴定3次，平均消耗标准溶液</w:t>
      </w:r>
      <w:r>
        <w:object>
          <v:shape id="_x0000_i1109" o:spt="75" alt="eqIdc594bd14d2971cce28aefad5daa1e143" type="#_x0000_t75" style="height:12.75pt;width:27.25pt;" o:ole="t" filled="f" o:preferrelative="t" stroked="f" coordsize="21600,21600">
            <v:path/>
            <v:fill on="f" focussize="0,0"/>
            <v:stroke on="f" joinstyle="miter"/>
            <v:imagedata r:id="rId148" o:title="eqIdc594bd14d2971cce28aefad5daa1e143"/>
            <o:lock v:ext="edit" aspectratio="t"/>
            <w10:wrap type="none"/>
            <w10:anchorlock/>
          </v:shape>
          <o:OLEObject Type="Embed" ProgID="Equation.DSMT4" ShapeID="_x0000_i1109" DrawAspect="Content" ObjectID="_1468075809" r:id="rId147">
            <o:LockedField>false</o:LockedField>
          </o:OLEObject>
        </w:object>
      </w:r>
      <w:r>
        <w:rPr>
          <w:sz w:val="21"/>
        </w:rPr>
        <w:t>。</w:t>
      </w:r>
    </w:p>
    <w:p w14:paraId="4AB5681D">
      <w:pPr>
        <w:shd w:val="clear" w:color="auto" w:fill="auto"/>
        <w:spacing w:line="360" w:lineRule="auto"/>
        <w:jc w:val="left"/>
        <w:textAlignment w:val="center"/>
        <w:rPr>
          <w:sz w:val="21"/>
        </w:rPr>
      </w:pPr>
      <w:r>
        <w:rPr>
          <w:sz w:val="21"/>
        </w:rPr>
        <w:t>已知：①</w:t>
      </w:r>
      <w:r>
        <w:object>
          <v:shape id="_x0000_i1110" o:spt="75" alt="eqId74addbe973113a385ccaa5424bed977f" type="#_x0000_t75" style="height:16.9pt;width:184.8pt;" o:ole="t" filled="f" o:preferrelative="t" stroked="f" coordsize="21600,21600">
            <v:path/>
            <v:fill on="f" focussize="0,0"/>
            <v:stroke on="f" joinstyle="miter"/>
            <v:imagedata r:id="rId150" o:title="eqId74addbe973113a385ccaa5424bed977f"/>
            <o:lock v:ext="edit" aspectratio="t"/>
            <w10:wrap type="none"/>
            <w10:anchorlock/>
          </v:shape>
          <o:OLEObject Type="Embed" ProgID="Equation.DSMT4" ShapeID="_x0000_i1110" DrawAspect="Content" ObjectID="_1468075810" r:id="rId149">
            <o:LockedField>false</o:LockedField>
          </o:OLEObject>
        </w:object>
      </w:r>
      <w:r>
        <w:rPr>
          <w:sz w:val="21"/>
        </w:rPr>
        <w:t>；②</w:t>
      </w:r>
      <w:r>
        <w:object>
          <v:shape id="_x0000_i1111" o:spt="75" alt="eqId72755447e8250197994d135119bd1d1b" type="#_x0000_t75" style="height:16.25pt;width:109.1pt;" o:ole="t" filled="f" o:preferrelative="t" stroked="f" coordsize="21600,21600">
            <v:path/>
            <v:fill on="f" focussize="0,0"/>
            <v:stroke on="f" joinstyle="miter"/>
            <v:imagedata r:id="rId152" o:title="eqId72755447e8250197994d135119bd1d1b"/>
            <o:lock v:ext="edit" aspectratio="t"/>
            <w10:wrap type="none"/>
            <w10:anchorlock/>
          </v:shape>
          <o:OLEObject Type="Embed" ProgID="Equation.DSMT4" ShapeID="_x0000_i1111" DrawAspect="Content" ObjectID="_1468075811" r:id="rId151">
            <o:LockedField>false</o:LockedField>
          </o:OLEObject>
        </w:object>
      </w:r>
      <w:r>
        <w:rPr>
          <w:sz w:val="21"/>
        </w:rPr>
        <w:t>。</w:t>
      </w:r>
    </w:p>
    <w:p w14:paraId="110646E4">
      <w:pPr>
        <w:shd w:val="clear" w:color="auto" w:fill="auto"/>
        <w:spacing w:line="360" w:lineRule="auto"/>
        <w:jc w:val="left"/>
        <w:textAlignment w:val="center"/>
        <w:rPr>
          <w:sz w:val="21"/>
        </w:rPr>
      </w:pPr>
      <w:r>
        <w:rPr>
          <w:sz w:val="21"/>
        </w:rPr>
        <w:t>(7)产品中铈的质量分数为</w:t>
      </w:r>
      <w:r>
        <w:rPr>
          <w:rFonts w:ascii="Times New Roman" w:hAnsi="Times New Roman" w:eastAsia="Times New Roman" w:cs="Times New Roman"/>
          <w:b w:val="0"/>
          <w:sz w:val="21"/>
        </w:rPr>
        <w:t>___________</w:t>
      </w:r>
      <w:r>
        <w:rPr>
          <w:sz w:val="21"/>
        </w:rPr>
        <w:t>%。</w:t>
      </w:r>
    </w:p>
    <w:p w14:paraId="7D185944">
      <w:pPr>
        <w:shd w:val="clear" w:color="auto" w:fill="auto"/>
        <w:spacing w:line="360" w:lineRule="auto"/>
        <w:jc w:val="left"/>
        <w:textAlignment w:val="center"/>
        <w:rPr>
          <w:sz w:val="21"/>
        </w:rPr>
      </w:pPr>
      <w:r>
        <w:rPr>
          <w:sz w:val="21"/>
        </w:rPr>
        <w:t>(8)若沉铈后沉淀未经洗涤，直接转移至锥形瓶中进行后续实验，测定结果将</w:t>
      </w:r>
      <w:r>
        <w:rPr>
          <w:rFonts w:ascii="Times New Roman" w:hAnsi="Times New Roman" w:eastAsia="Times New Roman" w:cs="Times New Roman"/>
          <w:b w:val="0"/>
          <w:sz w:val="21"/>
        </w:rPr>
        <w:t>___________</w:t>
      </w:r>
      <w:r>
        <w:rPr>
          <w:sz w:val="21"/>
        </w:rPr>
        <w:t>(填“偏高”“偏低”或“不影响”)。</w:t>
      </w:r>
    </w:p>
    <w:p w14:paraId="2A3CFACD">
      <w:pPr>
        <w:shd w:val="clear" w:color="auto" w:fill="F2F2F2"/>
        <w:spacing w:line="360" w:lineRule="auto"/>
        <w:jc w:val="left"/>
        <w:textAlignment w:val="center"/>
        <w:rPr>
          <w:sz w:val="21"/>
        </w:rPr>
      </w:pPr>
      <w:r>
        <w:rPr>
          <w:sz w:val="21"/>
        </w:rPr>
        <w:t>【答案】(1)恒压滴液漏斗</w:t>
      </w:r>
    </w:p>
    <w:p w14:paraId="5F78DD98">
      <w:pPr>
        <w:shd w:val="clear" w:color="auto" w:fill="F2F2F2"/>
        <w:spacing w:line="360" w:lineRule="auto"/>
        <w:jc w:val="left"/>
        <w:textAlignment w:val="center"/>
        <w:rPr>
          <w:sz w:val="21"/>
        </w:rPr>
      </w:pPr>
      <w:r>
        <w:rPr>
          <w:sz w:val="21"/>
        </w:rPr>
        <w:t>(2)直接加热不易控温，水浴加热受热均匀，便于控制温度，防止温度过高导致反应物过二硫酸铵分解</w:t>
      </w:r>
    </w:p>
    <w:p w14:paraId="7015A603">
      <w:pPr>
        <w:shd w:val="clear" w:color="auto" w:fill="F2F2F2"/>
        <w:spacing w:line="360" w:lineRule="auto"/>
        <w:jc w:val="left"/>
        <w:textAlignment w:val="center"/>
        <w:rPr>
          <w:sz w:val="21"/>
        </w:rPr>
      </w:pPr>
      <w:r>
        <w:rPr>
          <w:sz w:val="21"/>
        </w:rPr>
        <w:t>(3)</w:t>
      </w:r>
      <w:r>
        <w:object>
          <v:shape id="_x0000_i1112" o:spt="75" alt="eqId45693e8d007b9a096ed51924249ef2dc" type="#_x0000_t75" style="height:24.4pt;width:362.55pt;" o:ole="t" filled="f" o:preferrelative="t" stroked="f" coordsize="21600,21600">
            <v:path/>
            <v:fill on="f" focussize="0,0"/>
            <v:stroke on="f" joinstyle="miter"/>
            <v:imagedata r:id="rId154" o:title="eqId45693e8d007b9a096ed51924249ef2dc"/>
            <o:lock v:ext="edit" aspectratio="t"/>
            <w10:wrap type="none"/>
            <w10:anchorlock/>
          </v:shape>
          <o:OLEObject Type="Embed" ProgID="Equation.DSMT4" ShapeID="_x0000_i1112" DrawAspect="Content" ObjectID="_1468075812" r:id="rId153">
            <o:LockedField>false</o:LockedField>
          </o:OLEObject>
        </w:object>
      </w:r>
    </w:p>
    <w:p w14:paraId="07380BE5">
      <w:pPr>
        <w:shd w:val="clear" w:color="auto" w:fill="F2F2F2"/>
        <w:spacing w:line="360" w:lineRule="auto"/>
        <w:jc w:val="left"/>
        <w:textAlignment w:val="center"/>
        <w:rPr>
          <w:sz w:val="21"/>
        </w:rPr>
      </w:pPr>
      <w:r>
        <w:rPr>
          <w:sz w:val="21"/>
        </w:rPr>
        <w:t>(4)静置后，取上层清液少许于试管中，滴加少量过二硫酸铵和氨水，加热，若无黄色沉淀生成，说明氧化完全</w:t>
      </w:r>
    </w:p>
    <w:p w14:paraId="5E880FFA">
      <w:pPr>
        <w:shd w:val="clear" w:color="auto" w:fill="F2F2F2"/>
        <w:spacing w:line="360" w:lineRule="auto"/>
        <w:jc w:val="left"/>
        <w:textAlignment w:val="center"/>
        <w:rPr>
          <w:sz w:val="21"/>
        </w:rPr>
      </w:pPr>
      <w:r>
        <w:rPr>
          <w:sz w:val="21"/>
        </w:rPr>
        <w:t>(5)取最后一次洗涤液少许于试管中，加入稀盐酸酸化，再滴加氯化钡溶液，若无白色沉淀生成，说明沉淀已洗涤干净</w:t>
      </w:r>
    </w:p>
    <w:p w14:paraId="6657C060">
      <w:pPr>
        <w:shd w:val="clear" w:color="auto" w:fill="F2F2F2"/>
        <w:spacing w:line="360" w:lineRule="auto"/>
        <w:jc w:val="left"/>
        <w:textAlignment w:val="center"/>
        <w:rPr>
          <w:sz w:val="21"/>
        </w:rPr>
      </w:pPr>
      <w:r>
        <w:rPr>
          <w:sz w:val="21"/>
        </w:rPr>
        <w:t>(6)表面出现晶膜（或有少量晶体析出）</w:t>
      </w:r>
    </w:p>
    <w:p w14:paraId="71AEBC09">
      <w:pPr>
        <w:shd w:val="clear" w:color="auto" w:fill="F2F2F2"/>
        <w:spacing w:line="360" w:lineRule="auto"/>
        <w:jc w:val="left"/>
        <w:textAlignment w:val="center"/>
        <w:rPr>
          <w:sz w:val="21"/>
        </w:rPr>
      </w:pPr>
      <w:r>
        <w:rPr>
          <w:sz w:val="21"/>
        </w:rPr>
        <w:t>(7)</w:t>
      </w:r>
      <w:r>
        <w:object>
          <v:shape id="_x0000_i1113" o:spt="75" alt="eqId2ff36f92b7e77a71bbdaf3ffb09ae3e8" type="#_x0000_t75" style="height:12.5pt;width:34.25pt;" o:ole="t" filled="f" o:preferrelative="t" stroked="f" coordsize="21600,21600">
            <v:path/>
            <v:fill on="f" focussize="0,0"/>
            <v:stroke on="f" joinstyle="miter"/>
            <v:imagedata r:id="rId156" o:title="eqId2ff36f92b7e77a71bbdaf3ffb09ae3e8"/>
            <o:lock v:ext="edit" aspectratio="t"/>
            <w10:wrap type="none"/>
            <w10:anchorlock/>
          </v:shape>
          <o:OLEObject Type="Embed" ProgID="Equation.DSMT4" ShapeID="_x0000_i1113" DrawAspect="Content" ObjectID="_1468075813" r:id="rId155">
            <o:LockedField>false</o:LockedField>
          </o:OLEObject>
        </w:object>
      </w:r>
    </w:p>
    <w:p w14:paraId="3D8039C3">
      <w:pPr>
        <w:shd w:val="clear" w:color="auto" w:fill="F2F2F2"/>
        <w:spacing w:line="360" w:lineRule="auto"/>
        <w:jc w:val="left"/>
        <w:textAlignment w:val="center"/>
        <w:rPr>
          <w:sz w:val="21"/>
        </w:rPr>
      </w:pPr>
      <w:r>
        <w:rPr>
          <w:sz w:val="21"/>
        </w:rPr>
        <w:t>(8)偏高</w:t>
      </w:r>
    </w:p>
    <w:p w14:paraId="7CC45731">
      <w:pPr>
        <w:shd w:val="clear" w:color="auto" w:fill="F2F2F2"/>
        <w:spacing w:line="360" w:lineRule="auto"/>
        <w:jc w:val="left"/>
        <w:textAlignment w:val="center"/>
        <w:rPr>
          <w:sz w:val="21"/>
        </w:rPr>
      </w:pPr>
      <w:r>
        <w:rPr>
          <w:sz w:val="21"/>
        </w:rPr>
        <w:t>【分析】本实验以硝酸铈为原料制备硝酸铈铵，核心原理如下：弱碱性（pH=8~9）、65℃条件下，过二硫酸铵将</w:t>
      </w:r>
      <w:r>
        <w:object>
          <v:shape id="_x0000_i1114" o:spt="75" alt="eqId5b8454d77d6fca3e3148f706447e16da" type="#_x0000_t75" style="height:13.95pt;width:21.95pt;" o:ole="t" filled="f" o:preferrelative="t" stroked="f" coordsize="21600,21600">
            <v:path/>
            <v:fill on="f" focussize="0,0"/>
            <v:stroke on="f" joinstyle="miter"/>
            <v:imagedata r:id="rId158" o:title="eqId5b8454d77d6fca3e3148f706447e16da"/>
            <o:lock v:ext="edit" aspectratio="t"/>
            <w10:wrap type="none"/>
            <w10:anchorlock/>
          </v:shape>
          <o:OLEObject Type="Embed" ProgID="Equation.DSMT4" ShapeID="_x0000_i1114" DrawAspect="Content" ObjectID="_1468075814" r:id="rId157">
            <o:LockedField>false</o:LockedField>
          </o:OLEObject>
        </w:object>
      </w:r>
      <w:r>
        <w:rPr>
          <w:sz w:val="21"/>
        </w:rPr>
        <w:t>氧化为</w:t>
      </w:r>
      <w:r>
        <w:object>
          <v:shape id="_x0000_i1115" o:spt="75" alt="eqId173e78514b2228d2779bd93d8a87794e" type="#_x0000_t75" style="height:15.8pt;width:42.2pt;" o:ole="t" filled="f" o:preferrelative="t" stroked="f" coordsize="21600,21600">
            <v:path/>
            <v:fill on="f" focussize="0,0"/>
            <v:stroke on="f" joinstyle="miter"/>
            <v:imagedata r:id="rId160" o:title="eqId173e78514b2228d2779bd93d8a87794e"/>
            <o:lock v:ext="edit" aspectratio="t"/>
            <w10:wrap type="none"/>
            <w10:anchorlock/>
          </v:shape>
          <o:OLEObject Type="Embed" ProgID="Equation.DSMT4" ShapeID="_x0000_i1115" DrawAspect="Content" ObjectID="_1468075815" r:id="rId159">
            <o:LockedField>false</o:LockedField>
          </o:OLEObject>
        </w:object>
      </w:r>
      <w:r>
        <w:rPr>
          <w:sz w:val="21"/>
        </w:rPr>
        <w:t>沉淀，采用水浴加热可均匀控温，避免直接加热温度过高导致硝酸铈铵、过二硫酸铵分解。将沉淀用硝酸溶解后，加入硝酸铵即可反应得到硝酸铈铵，经浓缩结晶提纯得到产品。纯度测定基于氧化还原滴定：</w:t>
      </w:r>
      <w:r>
        <w:object>
          <v:shape id="_x0000_i1116" o:spt="75" alt="eqIde51c6d30bcb7b292365e257c0f744031" type="#_x0000_t75" style="height:13.95pt;width:21.95pt;" o:ole="t" filled="f" o:preferrelative="t" stroked="f" coordsize="21600,21600">
            <v:path/>
            <v:fill on="f" focussize="0,0"/>
            <v:stroke on="f" joinstyle="miter"/>
            <v:imagedata r:id="rId162" o:title="eqIde51c6d30bcb7b292365e257c0f744031"/>
            <o:lock v:ext="edit" aspectratio="t"/>
            <w10:wrap type="none"/>
            <w10:anchorlock/>
          </v:shape>
          <o:OLEObject Type="Embed" ProgID="Equation.DSMT4" ShapeID="_x0000_i1116" DrawAspect="Content" ObjectID="_1468075816" r:id="rId161">
            <o:LockedField>false</o:LockedField>
          </o:OLEObject>
        </w:object>
      </w:r>
      <w:r>
        <w:rPr>
          <w:sz w:val="21"/>
        </w:rPr>
        <w:t>氧化</w:t>
      </w:r>
      <w:r>
        <w:object>
          <v:shape id="_x0000_i1117" o:spt="75" alt="eqId8c6267b998a688edf032688a450d1021" type="#_x0000_t75" style="height:13.15pt;width:10.55pt;" o:ole="t" filled="f" o:preferrelative="t" stroked="f" coordsize="21600,21600">
            <v:path/>
            <v:fill on="f" focussize="0,0"/>
            <v:stroke on="f" joinstyle="miter"/>
            <v:imagedata r:id="rId164" o:title="eqId8c6267b998a688edf032688a450d1021"/>
            <o:lock v:ext="edit" aspectratio="t"/>
            <w10:wrap type="none"/>
            <w10:anchorlock/>
          </v:shape>
          <o:OLEObject Type="Embed" ProgID="Equation.DSMT4" ShapeID="_x0000_i1117" DrawAspect="Content" ObjectID="_1468075817" r:id="rId163">
            <o:LockedField>false</o:LockedField>
          </o:OLEObject>
        </w:object>
      </w:r>
      <w:r>
        <w:rPr>
          <w:sz w:val="21"/>
        </w:rPr>
        <w:t>生成</w:t>
      </w:r>
      <w:r>
        <w:object>
          <v:shape id="_x0000_i1118" o:spt="75" alt="eqIde98ff0accc89ff4daa0d32ab312ae645" type="#_x0000_t75" style="height:15.8pt;width:10.55pt;" o:ole="t" filled="f" o:preferrelative="t" stroked="f" coordsize="21600,21600">
            <v:path/>
            <v:fill on="f" focussize="0,0"/>
            <v:stroke on="f" joinstyle="miter"/>
            <v:imagedata r:id="rId166" o:title="eqIde98ff0accc89ff4daa0d32ab312ae645"/>
            <o:lock v:ext="edit" aspectratio="t"/>
            <w10:wrap type="none"/>
            <w10:anchorlock/>
          </v:shape>
          <o:OLEObject Type="Embed" ProgID="Equation.DSMT4" ShapeID="_x0000_i1118" DrawAspect="Content" ObjectID="_1468075818" r:id="rId165">
            <o:LockedField>false</o:LockedField>
          </o:OLEObject>
        </w:object>
      </w:r>
      <w:r>
        <w:rPr>
          <w:sz w:val="21"/>
        </w:rPr>
        <w:t>，用硫代硫酸钠滴定</w:t>
      </w:r>
      <w:r>
        <w:object>
          <v:shape id="_x0000_i1119" o:spt="75" alt="eqIde98ff0accc89ff4daa0d32ab312ae645" type="#_x0000_t75" style="height:15.8pt;width:10.55pt;" o:ole="t" filled="f" o:preferrelative="t" stroked="f" coordsize="21600,21600">
            <v:path/>
            <v:fill on="f" focussize="0,0"/>
            <v:stroke on="f" joinstyle="miter"/>
            <v:imagedata r:id="rId166" o:title="eqIde98ff0accc89ff4daa0d32ab312ae645"/>
            <o:lock v:ext="edit" aspectratio="t"/>
            <w10:wrap type="none"/>
            <w10:anchorlock/>
          </v:shape>
          <o:OLEObject Type="Embed" ProgID="Equation.DSMT4" ShapeID="_x0000_i1119" DrawAspect="Content" ObjectID="_1468075819" r:id="rId167">
            <o:LockedField>false</o:LockedField>
          </o:OLEObject>
        </w:object>
      </w:r>
      <w:r>
        <w:rPr>
          <w:sz w:val="21"/>
        </w:rPr>
        <w:t>，由计量关系即可计算产品中铈的含量。</w:t>
      </w:r>
    </w:p>
    <w:p w14:paraId="5E92D7A1">
      <w:pPr>
        <w:shd w:val="clear" w:color="auto" w:fill="F2F2F2"/>
        <w:spacing w:line="360" w:lineRule="auto"/>
        <w:jc w:val="left"/>
        <w:textAlignment w:val="center"/>
        <w:rPr>
          <w:sz w:val="21"/>
        </w:rPr>
      </w:pPr>
      <w:r>
        <w:rPr>
          <w:sz w:val="21"/>
        </w:rPr>
        <w:t>【详解】（1）仪器b为恒压滴液漏斗，可使液体顺利流下。</w:t>
      </w:r>
    </w:p>
    <w:p w14:paraId="3A2A2134">
      <w:pPr>
        <w:shd w:val="clear" w:color="auto" w:fill="F2F2F2"/>
        <w:spacing w:line="360" w:lineRule="auto"/>
        <w:jc w:val="left"/>
        <w:textAlignment w:val="center"/>
        <w:rPr>
          <w:sz w:val="21"/>
        </w:rPr>
      </w:pPr>
      <w:r>
        <w:rPr>
          <w:sz w:val="21"/>
        </w:rPr>
        <w:t>（2）根据题干已知，过二硫酸铵温度过高易分解，水浴加热的优点是受热均匀、易控温，能避免温度过高导致反应物分解，因此选择水浴加热。</w:t>
      </w:r>
    </w:p>
    <w:p w14:paraId="4DCD67B9">
      <w:pPr>
        <w:shd w:val="clear" w:color="auto" w:fill="F2F2F2"/>
        <w:spacing w:line="360" w:lineRule="auto"/>
        <w:jc w:val="left"/>
        <w:textAlignment w:val="center"/>
        <w:rPr>
          <w:sz w:val="21"/>
        </w:rPr>
      </w:pPr>
      <w:r>
        <w:rPr>
          <w:sz w:val="21"/>
        </w:rPr>
        <w:t>（3）步骤Ⅰ中，Ce从+3价升高到+4价，</w:t>
      </w:r>
      <w:r>
        <w:object>
          <v:shape id="_x0000_i1120" o:spt="75" alt="eqIdff2fb0595c78acb89e5b8dafd3db41b5" type="#_x0000_t75" style="height:16.6pt;width:27.25pt;" o:ole="t" filled="f" o:preferrelative="t" stroked="f" coordsize="21600,21600">
            <v:path/>
            <v:fill on="f" focussize="0,0"/>
            <v:stroke on="f" joinstyle="miter"/>
            <v:imagedata r:id="rId169" o:title="eqIdff2fb0595c78acb89e5b8dafd3db41b5"/>
            <o:lock v:ext="edit" aspectratio="t"/>
            <w10:wrap type="none"/>
            <w10:anchorlock/>
          </v:shape>
          <o:OLEObject Type="Embed" ProgID="Equation.DSMT4" ShapeID="_x0000_i1120" DrawAspect="Content" ObjectID="_1468075820" r:id="rId168">
            <o:LockedField>false</o:LockedField>
          </o:OLEObject>
        </w:object>
      </w:r>
      <w:r>
        <w:rPr>
          <w:sz w:val="21"/>
        </w:rPr>
        <w:t>中过氧基团中的氧原子化合价由-1降低到-2，根据电子守恒、原子守恒配平即可得到总反应：</w:t>
      </w:r>
      <w:r>
        <w:object>
          <v:shape id="_x0000_i1121" o:spt="75" alt="eqId3d9085c0f7fbdafce9704e9f9127046d" type="#_x0000_t75" style="height:24.4pt;width:365.2pt;" o:ole="t" filled="f" o:preferrelative="t" stroked="f" coordsize="21600,21600">
            <v:path/>
            <v:fill on="f" focussize="0,0"/>
            <v:stroke on="f" joinstyle="miter"/>
            <v:imagedata r:id="rId171" o:title="eqId3d9085c0f7fbdafce9704e9f9127046d"/>
            <o:lock v:ext="edit" aspectratio="t"/>
            <w10:wrap type="none"/>
            <w10:anchorlock/>
          </v:shape>
          <o:OLEObject Type="Embed" ProgID="Equation.DSMT4" ShapeID="_x0000_i1121" DrawAspect="Content" ObjectID="_1468075821" r:id="rId170">
            <o:LockedField>false</o:LockedField>
          </o:OLEObject>
        </w:object>
      </w:r>
      <w:r>
        <w:rPr>
          <w:sz w:val="21"/>
        </w:rPr>
        <w:t>。</w:t>
      </w:r>
    </w:p>
    <w:p w14:paraId="3A5C4B2B">
      <w:pPr>
        <w:shd w:val="clear" w:color="auto" w:fill="F2F2F2"/>
        <w:spacing w:line="360" w:lineRule="auto"/>
        <w:jc w:val="left"/>
        <w:textAlignment w:val="center"/>
        <w:rPr>
          <w:sz w:val="21"/>
        </w:rPr>
      </w:pPr>
      <w:r>
        <w:rPr>
          <w:sz w:val="21"/>
        </w:rPr>
        <w:t>（4）若氧化不完全，溶液中仍存在</w:t>
      </w:r>
      <w:r>
        <w:object>
          <v:shape id="_x0000_i1122" o:spt="75" alt="eqId0597515a2593686cfcb61b341be3cd2a" type="#_x0000_t75" style="height:13.95pt;width:21.95pt;" o:ole="t" filled="f" o:preferrelative="t" stroked="f" coordsize="21600,21600">
            <v:path/>
            <v:fill on="f" focussize="0,0"/>
            <v:stroke on="f" joinstyle="miter"/>
            <v:imagedata r:id="rId173" o:title="eqId0597515a2593686cfcb61b341be3cd2a"/>
            <o:lock v:ext="edit" aspectratio="t"/>
            <w10:wrap type="none"/>
            <w10:anchorlock/>
          </v:shape>
          <o:OLEObject Type="Embed" ProgID="Equation.DSMT4" ShapeID="_x0000_i1122" DrawAspect="Content" ObjectID="_1468075822" r:id="rId172">
            <o:LockedField>false</o:LockedField>
          </o:OLEObject>
        </w:object>
      </w:r>
      <w:r>
        <w:rPr>
          <w:sz w:val="21"/>
        </w:rPr>
        <w:t>，加入氧化剂过二硫酸铵会继续生成黄色</w:t>
      </w:r>
      <w:r>
        <w:object>
          <v:shape id="_x0000_i1123" o:spt="75" alt="eqId068c0275cb3ce05d804fd17226162441" type="#_x0000_t75" style="height:15.75pt;width:41.3pt;" o:ole="t" filled="f" o:preferrelative="t" stroked="f" coordsize="21600,21600">
            <v:path/>
            <v:fill on="f" focussize="0,0"/>
            <v:stroke on="f" joinstyle="miter"/>
            <v:imagedata r:id="rId175" o:title="eqId068c0275cb3ce05d804fd17226162441"/>
            <o:lock v:ext="edit" aspectratio="t"/>
            <w10:wrap type="none"/>
            <w10:anchorlock/>
          </v:shape>
          <o:OLEObject Type="Embed" ProgID="Equation.DSMT4" ShapeID="_x0000_i1123" DrawAspect="Content" ObjectID="_1468075823" r:id="rId174">
            <o:LockedField>false</o:LockedField>
          </o:OLEObject>
        </w:object>
      </w:r>
      <w:r>
        <w:rPr>
          <w:sz w:val="21"/>
        </w:rPr>
        <w:t>沉淀，因此可通过该现象检验，方法是：静置后，取上层清液少许于试管中，滴加少量过二硫酸铵和氨水，加热，若无黄色沉淀生成，说明氧化完全 。</w:t>
      </w:r>
    </w:p>
    <w:p w14:paraId="5E94265C">
      <w:pPr>
        <w:shd w:val="clear" w:color="auto" w:fill="F2F2F2"/>
        <w:spacing w:line="360" w:lineRule="auto"/>
        <w:jc w:val="left"/>
        <w:textAlignment w:val="center"/>
        <w:rPr>
          <w:sz w:val="21"/>
        </w:rPr>
      </w:pPr>
      <w:r>
        <w:rPr>
          <w:sz w:val="21"/>
        </w:rPr>
        <w:t>（5）沉淀表面的杂质含</w:t>
      </w:r>
      <w:r>
        <w:object>
          <v:shape id="_x0000_i1124" o:spt="75" alt="eqId1f4b12db235a7feb1caad14caf00c6a7" type="#_x0000_t75" style="height:16.55pt;width:23.75pt;" o:ole="t" filled="f" o:preferrelative="t" stroked="f" coordsize="21600,21600">
            <v:path/>
            <v:fill on="f" focussize="0,0"/>
            <v:stroke on="f" joinstyle="miter"/>
            <v:imagedata r:id="rId177" o:title="eqId1f4b12db235a7feb1caad14caf00c6a7"/>
            <o:lock v:ext="edit" aspectratio="t"/>
            <w10:wrap type="none"/>
            <w10:anchorlock/>
          </v:shape>
          <o:OLEObject Type="Embed" ProgID="Equation.DSMT4" ShapeID="_x0000_i1124" DrawAspect="Content" ObjectID="_1468075824" r:id="rId176">
            <o:LockedField>false</o:LockedField>
          </o:OLEObject>
        </w:object>
      </w:r>
      <w:r>
        <w:rPr>
          <w:sz w:val="21"/>
        </w:rPr>
        <w:t>（来自过二硫酸铵还原产物），因此可以通过检验最后一次洗涤液中是否含</w:t>
      </w:r>
      <w:r>
        <w:object>
          <v:shape id="_x0000_i1125" o:spt="75" alt="eqId1f4b12db235a7feb1caad14caf00c6a7" type="#_x0000_t75" style="height:16.55pt;width:23.75pt;" o:ole="t" filled="f" o:preferrelative="t" stroked="f" coordsize="21600,21600">
            <v:path/>
            <v:fill on="f" focussize="0,0"/>
            <v:stroke on="f" joinstyle="miter"/>
            <v:imagedata r:id="rId177" o:title="eqId1f4b12db235a7feb1caad14caf00c6a7"/>
            <o:lock v:ext="edit" aspectratio="t"/>
            <w10:wrap type="none"/>
            <w10:anchorlock/>
          </v:shape>
          <o:OLEObject Type="Embed" ProgID="Equation.DSMT4" ShapeID="_x0000_i1125" DrawAspect="Content" ObjectID="_1468075825" r:id="rId178">
            <o:LockedField>false</o:LockedField>
          </o:OLEObject>
        </w:object>
      </w:r>
      <w:r>
        <w:rPr>
          <w:sz w:val="21"/>
        </w:rPr>
        <w:t>判断沉淀是否洗净，操作是：取最后一次洗涤液少许于试管中，加入稀盐酸酸化，再滴加氯化钡溶液，若无白色沉淀生成，说明沉淀已洗涤干净。</w:t>
      </w:r>
    </w:p>
    <w:p w14:paraId="11B09949">
      <w:pPr>
        <w:shd w:val="clear" w:color="auto" w:fill="F2F2F2"/>
        <w:spacing w:line="360" w:lineRule="auto"/>
        <w:jc w:val="left"/>
        <w:textAlignment w:val="center"/>
        <w:rPr>
          <w:sz w:val="21"/>
        </w:rPr>
      </w:pPr>
      <w:r>
        <w:rPr>
          <w:sz w:val="21"/>
        </w:rPr>
        <w:t>（6）冷却结晶操作中，蒸发浓缩至溶液表面出现晶膜（或少量晶体析出）即可停止加热，利用余热蒸干，防止晶体分解。</w:t>
      </w:r>
    </w:p>
    <w:p w14:paraId="47699437">
      <w:pPr>
        <w:shd w:val="clear" w:color="auto" w:fill="F2F2F2"/>
        <w:spacing w:line="360" w:lineRule="auto"/>
        <w:jc w:val="left"/>
        <w:textAlignment w:val="center"/>
        <w:rPr>
          <w:sz w:val="21"/>
        </w:rPr>
      </w:pPr>
      <w:r>
        <w:rPr>
          <w:sz w:val="21"/>
        </w:rPr>
        <w:t>（7）根据反应关系式：</w:t>
      </w:r>
      <w:r>
        <w:object>
          <v:shape id="_x0000_i1126" o:spt="75" alt="eqIdd6a5af48d6f5a995fa040c4772af5c22" type="#_x0000_t75" style="height:27.05pt;width:126.7pt;" o:ole="t" filled="f" o:preferrelative="t" stroked="f" coordsize="21600,21600">
            <v:path/>
            <v:fill on="f" focussize="0,0"/>
            <v:stroke on="f" joinstyle="miter"/>
            <v:imagedata r:id="rId180" o:title="eqIdd6a5af48d6f5a995fa040c4772af5c22"/>
            <o:lock v:ext="edit" aspectratio="t"/>
            <w10:wrap type="none"/>
            <w10:anchorlock/>
          </v:shape>
          <o:OLEObject Type="Embed" ProgID="Equation.DSMT4" ShapeID="_x0000_i1126" DrawAspect="Content" ObjectID="_1468075826" r:id="rId179">
            <o:LockedField>false</o:LockedField>
          </o:OLEObject>
        </w:object>
      </w:r>
      <w:r>
        <w:rPr>
          <w:sz w:val="21"/>
        </w:rPr>
        <w:t>，可得</w:t>
      </w:r>
      <w:r>
        <w:object>
          <v:shape id="_x0000_i1127" o:spt="75" alt="eqId5fb73c98e647aae6ebedb0b93f13d298" type="#_x0000_t75" style="height:17.8pt;width:163.65pt;" o:ole="t" filled="f" o:preferrelative="t" stroked="f" coordsize="21600,21600">
            <v:path/>
            <v:fill on="f" focussize="0,0"/>
            <v:stroke on="f" joinstyle="miter"/>
            <v:imagedata r:id="rId182" o:title="eqId5fb73c98e647aae6ebedb0b93f13d298"/>
            <o:lock v:ext="edit" aspectratio="t"/>
            <w10:wrap type="none"/>
            <w10:anchorlock/>
          </v:shape>
          <o:OLEObject Type="Embed" ProgID="Equation.DSMT4" ShapeID="_x0000_i1127" DrawAspect="Content" ObjectID="_1468075827" r:id="rId181">
            <o:LockedField>false</o:LockedField>
          </o:OLEObject>
        </w:object>
      </w:r>
      <w:r>
        <w:rPr>
          <w:sz w:val="21"/>
        </w:rPr>
        <w:t>，</w:t>
      </w:r>
      <w:r>
        <w:object>
          <v:shape id="_x0000_i1128" o:spt="75" alt="eqIdb00129aaf10984d28ef37bc6192ed628" type="#_x0000_t75" style="height:17.8pt;width:155.75pt;" o:ole="t" filled="f" o:preferrelative="t" stroked="f" coordsize="21600,21600">
            <v:path/>
            <v:fill on="f" focussize="0,0"/>
            <v:stroke on="f" joinstyle="miter"/>
            <v:imagedata r:id="rId184" o:title="eqIdb00129aaf10984d28ef37bc6192ed628"/>
            <o:lock v:ext="edit" aspectratio="t"/>
            <w10:wrap type="none"/>
            <w10:anchorlock/>
          </v:shape>
          <o:OLEObject Type="Embed" ProgID="Equation.DSMT4" ShapeID="_x0000_i1128" DrawAspect="Content" ObjectID="_1468075828" r:id="rId183">
            <o:LockedField>false</o:LockedField>
          </o:OLEObject>
        </w:object>
      </w:r>
      <w:r>
        <w:rPr>
          <w:sz w:val="21"/>
        </w:rPr>
        <w:t>，质量分数为</w:t>
      </w:r>
      <w:r>
        <w:object>
          <v:shape id="_x0000_i1129" o:spt="75" alt="eqId2ffde62453a35e178914930beb82fdff" type="#_x0000_t75" style="height:27pt;width:117.9pt;" o:ole="t" filled="f" o:preferrelative="t" stroked="f" coordsize="21600,21600">
            <v:path/>
            <v:fill on="f" focussize="0,0"/>
            <v:stroke on="f" joinstyle="miter"/>
            <v:imagedata r:id="rId186" o:title="eqId2ffde62453a35e178914930beb82fdff"/>
            <o:lock v:ext="edit" aspectratio="t"/>
            <w10:wrap type="none"/>
            <w10:anchorlock/>
          </v:shape>
          <o:OLEObject Type="Embed" ProgID="Equation.DSMT4" ShapeID="_x0000_i1129" DrawAspect="Content" ObjectID="_1468075829" r:id="rId185">
            <o:LockedField>false</o:LockedField>
          </o:OLEObject>
        </w:object>
      </w:r>
      <w:r>
        <w:rPr>
          <w:sz w:val="21"/>
        </w:rPr>
        <w:t>。</w:t>
      </w:r>
    </w:p>
    <w:p w14:paraId="093F5129">
      <w:pPr>
        <w:shd w:val="clear" w:color="auto" w:fill="F2F2F2"/>
        <w:spacing w:line="360" w:lineRule="auto"/>
        <w:jc w:val="left"/>
        <w:textAlignment w:val="center"/>
        <w:rPr>
          <w:rFonts w:hint="default"/>
          <w:sz w:val="21"/>
          <w:lang w:val="en-US" w:eastAsia="zh-CN"/>
        </w:rPr>
      </w:pPr>
      <w:r>
        <w:rPr>
          <w:sz w:val="21"/>
        </w:rPr>
        <w:t>（8）沉淀未洗涤时，</w:t>
      </w:r>
      <w:r>
        <w:object>
          <v:shape id="_x0000_i1130" o:spt="75" alt="eqId173e78514b2228d2779bd93d8a87794e" type="#_x0000_t75" style="height:15.8pt;width:42.2pt;" o:ole="t" filled="f" o:preferrelative="t" stroked="f" coordsize="21600,21600">
            <v:path/>
            <v:fill on="f" focussize="0,0"/>
            <v:stroke on="f" joinstyle="miter"/>
            <v:imagedata r:id="rId160" o:title="eqId173e78514b2228d2779bd93d8a87794e"/>
            <o:lock v:ext="edit" aspectratio="t"/>
            <w10:wrap type="none"/>
            <w10:anchorlock/>
          </v:shape>
          <o:OLEObject Type="Embed" ProgID="Equation.DSMT4" ShapeID="_x0000_i1130" DrawAspect="Content" ObjectID="_1468075830" r:id="rId187">
            <o:LockedField>false</o:LockedField>
          </o:OLEObject>
        </w:object>
      </w:r>
      <w:r>
        <w:rPr>
          <w:sz w:val="21"/>
        </w:rPr>
        <w:t>中混有硝酸盐，</w:t>
      </w:r>
      <w:r>
        <w:object>
          <v:shape id="_x0000_i1131" o:spt="75" alt="eqIdd46b53216938901c0e72308c05acc3aa" type="#_x0000_t75" style="height:16.3pt;width:22.85pt;" o:ole="t" filled="f" o:preferrelative="t" stroked="f" coordsize="21600,21600">
            <v:path/>
            <v:fill on="f" focussize="0,0"/>
            <v:stroke on="f" joinstyle="miter"/>
            <v:imagedata r:id="rId189" o:title="eqIdd46b53216938901c0e72308c05acc3aa"/>
            <o:lock v:ext="edit" aspectratio="t"/>
            <w10:wrap type="none"/>
            <w10:anchorlock/>
          </v:shape>
          <o:OLEObject Type="Embed" ProgID="Equation.DSMT4" ShapeID="_x0000_i1131" DrawAspect="Content" ObjectID="_1468075831" r:id="rId188">
            <o:LockedField>false</o:LockedField>
          </o:OLEObject>
        </w:object>
      </w:r>
      <w:r>
        <w:rPr>
          <w:sz w:val="21"/>
        </w:rPr>
        <w:t>在酸性条件下也会氧化KI，消耗更多</w:t>
      </w:r>
      <w:r>
        <w:object>
          <v:shape id="_x0000_i1132" o:spt="75" alt="eqIddf36a0e0594354ffb3be4c976731408f" type="#_x0000_t75" style="height:15.8pt;width:39.55pt;" o:ole="t" filled="f" o:preferrelative="t" stroked="f" coordsize="21600,21600">
            <v:path/>
            <v:fill on="f" focussize="0,0"/>
            <v:stroke on="f" joinstyle="miter"/>
            <v:imagedata r:id="rId191" o:title="eqIddf36a0e0594354ffb3be4c976731408f"/>
            <o:lock v:ext="edit" aspectratio="t"/>
            <w10:wrap type="none"/>
            <w10:anchorlock/>
          </v:shape>
          <o:OLEObject Type="Embed" ProgID="Equation.DSMT4" ShapeID="_x0000_i1132" DrawAspect="Content" ObjectID="_1468075832" r:id="rId190">
            <o:LockedField>false</o:LockedField>
          </o:OLEObject>
        </w:object>
      </w:r>
      <w:r>
        <w:rPr>
          <w:sz w:val="21"/>
        </w:rPr>
        <w:t>标准液，因此测定结果偏高。</w:t>
      </w:r>
    </w:p>
    <w:p w14:paraId="3CC3E237">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（2026·重庆·模拟）三草酸合铁酸钾</w:t>
      </w:r>
      <w:r>
        <w:object>
          <v:shape id="_x0000_i1133" o:spt="75" alt="eqIdd5ee55fd187be7d570f47aa4bcb66c7e" type="#_x0000_t75" style="height:21.1pt;width:110.85pt;" o:ole="t" filled="f" o:preferrelative="t" stroked="f" coordsize="21600,21600">
            <v:path/>
            <v:fill on="f" focussize="0,0"/>
            <v:stroke on="f" joinstyle="miter"/>
            <v:imagedata r:id="rId193" o:title="eqIdd5ee55fd187be7d570f47aa4bcb66c7e"/>
            <o:lock v:ext="edit" aspectratio="t"/>
            <w10:wrap type="none"/>
            <w10:anchorlock/>
          </v:shape>
          <o:OLEObject Type="Embed" ProgID="Equation.DSMT4" ShapeID="_x0000_i1133" DrawAspect="Content" ObjectID="_1468075833" r:id="rId192">
            <o:LockedField>false</o:LockedField>
          </o:OLEObject>
        </w:object>
      </w:r>
      <w:r>
        <w:rPr>
          <w:sz w:val="21"/>
        </w:rPr>
        <w:t>易溶于水，难溶于乙醇，是制备某活性铁催化剂的主要原料，用</w:t>
      </w:r>
      <w:r>
        <w:object>
          <v:shape id="_x0000_i1134" o:spt="75" alt="eqId192909fdb03894f6a8326d5f0d5da5c6" type="#_x0000_t75" style="height:17.75pt;width:78.25pt;" o:ole="t" filled="f" o:preferrelative="t" stroked="f" coordsize="21600,21600">
            <v:path/>
            <v:fill on="f" focussize="0,0"/>
            <v:stroke on="f" joinstyle="miter"/>
            <v:imagedata r:id="rId195" o:title="eqId192909fdb03894f6a8326d5f0d5da5c6"/>
            <o:lock v:ext="edit" aspectratio="t"/>
            <w10:wrap type="none"/>
            <w10:anchorlock/>
          </v:shape>
          <o:OLEObject Type="Embed" ProgID="Equation.DSMT4" ShapeID="_x0000_i1134" DrawAspect="Content" ObjectID="_1468075834" r:id="rId194">
            <o:LockedField>false</o:LockedField>
          </o:OLEObject>
        </w:object>
      </w:r>
      <w:r>
        <w:rPr>
          <w:sz w:val="21"/>
        </w:rPr>
        <w:t>制备</w:t>
      </w:r>
      <w:r>
        <w:object>
          <v:shape id="_x0000_i1135" o:spt="75" alt="eqId5238716683bd238736f3fe9f76449ff2" type="#_x0000_t75" style="height:19.1pt;width:102.05pt;" o:ole="t" filled="f" o:preferrelative="t" stroked="f" coordsize="21600,21600">
            <v:path/>
            <v:fill on="f" focussize="0,0"/>
            <v:stroke on="f" joinstyle="miter"/>
            <v:imagedata r:id="rId197" o:title="eqId5238716683bd238736f3fe9f76449ff2"/>
            <o:lock v:ext="edit" aspectratio="t"/>
            <w10:wrap type="none"/>
            <w10:anchorlock/>
          </v:shape>
          <o:OLEObject Type="Embed" ProgID="Equation.DSMT4" ShapeID="_x0000_i1135" DrawAspect="Content" ObjectID="_1468075835" r:id="rId196">
            <o:LockedField>false</o:LockedField>
          </o:OLEObject>
        </w:object>
      </w:r>
      <w:r>
        <w:rPr>
          <w:sz w:val="21"/>
        </w:rPr>
        <w:t>的流程如下：</w:t>
      </w:r>
    </w:p>
    <w:p w14:paraId="12C4DD4F">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276215" cy="770890"/>
            <wp:effectExtent l="0" t="0" r="6985" b="16510"/>
            <wp:docPr id="9" name="图片 9" descr="@@@09e7fcc7-f5e4-4b2d-a9b4-d75b30f7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9e7fcc7-f5e4-4b2d-a9b4-d75b30f73957"/>
                    <pic:cNvPicPr>
                      <a:picLocks noChangeAspect="1"/>
                    </pic:cNvPicPr>
                  </pic:nvPicPr>
                  <pic:blipFill>
                    <a:blip r:embed="rId198"/>
                    <a:stretch>
                      <a:fillRect/>
                    </a:stretch>
                  </pic:blipFill>
                  <pic:spPr>
                    <a:xfrm>
                      <a:off x="0" y="0"/>
                      <a:ext cx="5276800" cy="771297"/>
                    </a:xfrm>
                    <a:prstGeom prst="rect">
                      <a:avLst/>
                    </a:prstGeom>
                  </pic:spPr>
                </pic:pic>
              </a:graphicData>
            </a:graphic>
          </wp:inline>
        </w:drawing>
      </w:r>
    </w:p>
    <w:p w14:paraId="21F13D82">
      <w:pPr>
        <w:shd w:val="clear" w:color="auto" w:fill="auto"/>
        <w:spacing w:line="360" w:lineRule="auto"/>
        <w:jc w:val="left"/>
        <w:textAlignment w:val="center"/>
        <w:rPr>
          <w:sz w:val="21"/>
        </w:rPr>
      </w:pPr>
      <w:r>
        <w:rPr>
          <w:sz w:val="21"/>
        </w:rPr>
        <w:t>(1)</w:t>
      </w:r>
      <w:r>
        <w:object>
          <v:shape id="_x0000_i1136" o:spt="75" alt="eqId5238716683bd238736f3fe9f76449ff2" type="#_x0000_t75" style="height:19.1pt;width:102.05pt;" o:ole="t" filled="f" o:preferrelative="t" stroked="f" coordsize="21600,21600">
            <v:path/>
            <v:fill on="f" focussize="0,0"/>
            <v:stroke on="f" joinstyle="miter"/>
            <v:imagedata r:id="rId197" o:title="eqId5238716683bd238736f3fe9f76449ff2"/>
            <o:lock v:ext="edit" aspectratio="t"/>
            <w10:wrap type="none"/>
            <w10:anchorlock/>
          </v:shape>
          <o:OLEObject Type="Embed" ProgID="Equation.DSMT4" ShapeID="_x0000_i1136" DrawAspect="Content" ObjectID="_1468075836" r:id="rId199">
            <o:LockedField>false</o:LockedField>
          </o:OLEObject>
        </w:object>
      </w:r>
      <w:r>
        <w:rPr>
          <w:sz w:val="21"/>
        </w:rPr>
        <w:t>中C元素的化合价为</w:t>
      </w:r>
      <w:r>
        <w:rPr>
          <w:rFonts w:ascii="Times New Roman" w:hAnsi="Times New Roman" w:eastAsia="Times New Roman" w:cs="Times New Roman"/>
          <w:b w:val="0"/>
          <w:sz w:val="21"/>
        </w:rPr>
        <w:t>___________</w:t>
      </w:r>
      <w:r>
        <w:rPr>
          <w:sz w:val="21"/>
        </w:rPr>
        <w:t>价；</w:t>
      </w:r>
      <w:r>
        <w:object>
          <v:shape id="_x0000_i1137" o:spt="75" alt="eqId192909fdb03894f6a8326d5f0d5da5c6" type="#_x0000_t75" style="height:17.75pt;width:78.25pt;" o:ole="t" filled="f" o:preferrelative="t" stroked="f" coordsize="21600,21600">
            <v:path/>
            <v:fill on="f" focussize="0,0"/>
            <v:stroke on="f" joinstyle="miter"/>
            <v:imagedata r:id="rId195" o:title="eqId192909fdb03894f6a8326d5f0d5da5c6"/>
            <o:lock v:ext="edit" aspectratio="t"/>
            <w10:wrap type="none"/>
            <w10:anchorlock/>
          </v:shape>
          <o:OLEObject Type="Embed" ProgID="Equation.DSMT4" ShapeID="_x0000_i1137" DrawAspect="Content" ObjectID="_1468075837" r:id="rId200">
            <o:LockedField>false</o:LockedField>
          </o:OLEObject>
        </w:object>
      </w:r>
      <w:r>
        <w:rPr>
          <w:sz w:val="21"/>
        </w:rPr>
        <w:t>溶液呈</w:t>
      </w:r>
      <w:r>
        <w:rPr>
          <w:rFonts w:ascii="Times New Roman" w:hAnsi="Times New Roman" w:eastAsia="Times New Roman" w:cs="Times New Roman"/>
          <w:b w:val="0"/>
          <w:sz w:val="21"/>
        </w:rPr>
        <w:t>___________</w:t>
      </w:r>
      <w:r>
        <w:rPr>
          <w:sz w:val="21"/>
        </w:rPr>
        <w:t>性(填“酸”“中”“碱”)。</w:t>
      </w:r>
    </w:p>
    <w:p w14:paraId="35832833">
      <w:pPr>
        <w:shd w:val="clear" w:color="auto" w:fill="auto"/>
        <w:spacing w:line="360" w:lineRule="auto"/>
        <w:jc w:val="left"/>
        <w:textAlignment w:val="center"/>
        <w:rPr>
          <w:sz w:val="21"/>
        </w:rPr>
      </w:pPr>
      <w:r>
        <w:rPr>
          <w:sz w:val="21"/>
        </w:rPr>
        <w:t>(2)为加快“氧化”的速率，可采取的措施是</w:t>
      </w:r>
      <w:r>
        <w:rPr>
          <w:rFonts w:ascii="Times New Roman" w:hAnsi="Times New Roman" w:eastAsia="Times New Roman" w:cs="Times New Roman"/>
          <w:b w:val="0"/>
          <w:sz w:val="21"/>
        </w:rPr>
        <w:t>___________</w:t>
      </w:r>
      <w:r>
        <w:rPr>
          <w:sz w:val="21"/>
        </w:rPr>
        <w:t>；“氧化”过程发生反应的化学方程式为</w:t>
      </w:r>
      <w:r>
        <w:rPr>
          <w:rFonts w:ascii="Times New Roman" w:hAnsi="Times New Roman" w:eastAsia="Times New Roman" w:cs="Times New Roman"/>
          <w:b w:val="0"/>
          <w:sz w:val="21"/>
        </w:rPr>
        <w:t>___________</w:t>
      </w:r>
      <w:r>
        <w:rPr>
          <w:sz w:val="21"/>
        </w:rPr>
        <w:t>。</w:t>
      </w:r>
    </w:p>
    <w:p w14:paraId="045E5CE0">
      <w:pPr>
        <w:shd w:val="clear" w:color="auto" w:fill="auto"/>
        <w:spacing w:line="360" w:lineRule="auto"/>
        <w:jc w:val="left"/>
        <w:textAlignment w:val="center"/>
        <w:rPr>
          <w:sz w:val="21"/>
        </w:rPr>
      </w:pPr>
      <w:r>
        <w:rPr>
          <w:sz w:val="21"/>
        </w:rPr>
        <w:t>(3)“调pH”的最佳值为3.5，原因是</w:t>
      </w:r>
      <w:r>
        <w:rPr>
          <w:rFonts w:ascii="Times New Roman" w:hAnsi="Times New Roman" w:eastAsia="Times New Roman" w:cs="Times New Roman"/>
          <w:b w:val="0"/>
          <w:sz w:val="21"/>
        </w:rPr>
        <w:t>___________</w:t>
      </w:r>
      <w:r>
        <w:rPr>
          <w:sz w:val="21"/>
        </w:rPr>
        <w:t>。</w:t>
      </w:r>
    </w:p>
    <w:p w14:paraId="677CA79D">
      <w:pPr>
        <w:shd w:val="clear" w:color="auto" w:fill="auto"/>
        <w:spacing w:line="360" w:lineRule="auto"/>
        <w:jc w:val="left"/>
        <w:textAlignment w:val="center"/>
        <w:rPr>
          <w:color w:val="0000FF"/>
          <w:sz w:val="21"/>
        </w:rPr>
      </w:pPr>
      <w:r>
        <w:rPr>
          <w:color w:val="0000FF"/>
          <w:sz w:val="21"/>
        </w:rPr>
        <w:t>(4)“系列操作”为蒸发浓缩、趁热过滤、冷却结晶、过滤、洗涤、干燥；洗涤的具体操作是</w:t>
      </w:r>
      <w:r>
        <w:rPr>
          <w:rFonts w:ascii="Times New Roman" w:hAnsi="Times New Roman" w:eastAsia="Times New Roman" w:cs="Times New Roman"/>
          <w:b w:val="0"/>
          <w:color w:val="0000FF"/>
          <w:sz w:val="21"/>
        </w:rPr>
        <w:t>___________</w:t>
      </w:r>
      <w:r>
        <w:rPr>
          <w:color w:val="0000FF"/>
          <w:sz w:val="21"/>
        </w:rPr>
        <w:t>。</w:t>
      </w:r>
    </w:p>
    <w:p w14:paraId="526EABC0">
      <w:pPr>
        <w:shd w:val="clear" w:color="auto" w:fill="auto"/>
        <w:spacing w:line="360" w:lineRule="auto"/>
        <w:jc w:val="left"/>
        <w:textAlignment w:val="center"/>
        <w:rPr>
          <w:sz w:val="21"/>
        </w:rPr>
      </w:pPr>
      <w:r>
        <w:rPr>
          <w:sz w:val="21"/>
        </w:rPr>
        <w:t>(5)设计简单的实验证明</w:t>
      </w:r>
      <w:r>
        <w:object>
          <v:shape id="_x0000_i1138" o:spt="75" alt="eqIdea626a4f26ffadcab2097f1fdc480f5c" type="#_x0000_t75" style="height:19.05pt;width:73pt;" o:ole="t" filled="f" o:preferrelative="t" stroked="f" coordsize="21600,21600">
            <v:path/>
            <v:fill on="f" focussize="0,0"/>
            <v:stroke on="f" joinstyle="miter"/>
            <v:imagedata r:id="rId202" o:title="eqIdea626a4f26ffadcab2097f1fdc480f5c"/>
            <o:lock v:ext="edit" aspectratio="t"/>
            <w10:wrap type="none"/>
            <w10:anchorlock/>
          </v:shape>
          <o:OLEObject Type="Embed" ProgID="Equation.DSMT4" ShapeID="_x0000_i1138" DrawAspect="Content" ObjectID="_1468075838" r:id="rId201">
            <o:LockedField>false</o:LockedField>
          </o:OLEObject>
        </w:object>
      </w:r>
      <w:r>
        <w:rPr>
          <w:sz w:val="21"/>
        </w:rPr>
        <w:t>中的</w:t>
      </w:r>
      <w:r>
        <w:object>
          <v:shape id="_x0000_i1139"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39" DrawAspect="Content" ObjectID="_1468075839" r:id="rId203">
            <o:LockedField>false</o:LockedField>
          </o:OLEObject>
        </w:object>
      </w:r>
      <w:r>
        <w:rPr>
          <w:sz w:val="21"/>
        </w:rPr>
        <w:t>为该配合物的内界：</w:t>
      </w:r>
      <w:r>
        <w:rPr>
          <w:rFonts w:ascii="Times New Roman" w:hAnsi="Times New Roman" w:eastAsia="Times New Roman" w:cs="Times New Roman"/>
          <w:b w:val="0"/>
          <w:sz w:val="21"/>
        </w:rPr>
        <w:t>___________</w:t>
      </w:r>
      <w:r>
        <w:rPr>
          <w:sz w:val="21"/>
        </w:rPr>
        <w:t>。</w:t>
      </w:r>
    </w:p>
    <w:p w14:paraId="0CC6E5D2">
      <w:pPr>
        <w:shd w:val="clear" w:color="auto" w:fill="auto"/>
        <w:spacing w:line="360" w:lineRule="auto"/>
        <w:jc w:val="left"/>
        <w:textAlignment w:val="center"/>
        <w:rPr>
          <w:sz w:val="21"/>
        </w:rPr>
      </w:pPr>
      <w:r>
        <w:rPr>
          <w:sz w:val="21"/>
        </w:rPr>
        <w:t>(6)测定三草酸合铁酸钾中铁的含量：称量m g样品加稀硫酸配制250 mL溶液，准确量取25.00 mL溶液于锥形瓶中，用</w:t>
      </w:r>
      <w:r>
        <w:object>
          <v:shape id="_x0000_i1140" o:spt="75" alt="eqId8d822affc885db474553905e560b22c8" type="#_x0000_t75" style="height:16.55pt;width:99.4pt;" o:ole="t" filled="f" o:preferrelative="t" stroked="f" coordsize="21600,21600">
            <v:path/>
            <v:fill on="f" focussize="0,0"/>
            <v:stroke on="f" joinstyle="miter"/>
            <v:imagedata r:id="rId206" o:title="eqId8d822affc885db474553905e560b22c8"/>
            <o:lock v:ext="edit" aspectratio="t"/>
            <w10:wrap type="none"/>
            <w10:anchorlock/>
          </v:shape>
          <o:OLEObject Type="Embed" ProgID="Equation.DSMT4" ShapeID="_x0000_i1140" DrawAspect="Content" ObjectID="_1468075840" r:id="rId205">
            <o:LockedField>false</o:LockedField>
          </o:OLEObject>
        </w:object>
      </w:r>
      <w:r>
        <w:rPr>
          <w:sz w:val="21"/>
        </w:rPr>
        <w:t>溶液滴定至终点，在上述溶液中加入适量锌粉，使溶液恰好从黄色变为浅绿色，反应完全后，过滤、洗涤，将滤液及洗涤液全部收集到锥形瓶中。加稀</w:t>
      </w:r>
      <w:r>
        <w:object>
          <v:shape id="_x0000_i1141" o:spt="75" alt="eqIddabf3433f95b16485024c4eede9f2a50" type="#_x0000_t75" style="height:15.8pt;width:31.65pt;" o:ole="t" filled="f" o:preferrelative="t" stroked="f" coordsize="21600,21600">
            <v:path/>
            <v:fill on="f" focussize="0,0"/>
            <v:stroke on="f" joinstyle="miter"/>
            <v:imagedata r:id="rId208" o:title="eqIddabf3433f95b16485024c4eede9f2a50"/>
            <o:lock v:ext="edit" aspectratio="t"/>
            <w10:wrap type="none"/>
            <w10:anchorlock/>
          </v:shape>
          <o:OLEObject Type="Embed" ProgID="Equation.DSMT4" ShapeID="_x0000_i1141" DrawAspect="Content" ObjectID="_1468075841" r:id="rId207">
            <o:LockedField>false</o:LockedField>
          </o:OLEObject>
        </w:object>
      </w:r>
      <w:r>
        <w:rPr>
          <w:sz w:val="21"/>
        </w:rPr>
        <w:t>酸化，用</w:t>
      </w:r>
      <w:r>
        <w:object>
          <v:shape id="_x0000_i1142" o:spt="75" alt="eqId8d822affc885db474553905e560b22c8" type="#_x0000_t75" style="height:16.55pt;width:99.4pt;" o:ole="t" filled="f" o:preferrelative="t" stroked="f" coordsize="21600,21600">
            <v:path/>
            <v:fill on="f" focussize="0,0"/>
            <v:stroke on="f" joinstyle="miter"/>
            <v:imagedata r:id="rId206" o:title="eqId8d822affc885db474553905e560b22c8"/>
            <o:lock v:ext="edit" aspectratio="t"/>
            <w10:wrap type="none"/>
            <w10:anchorlock/>
          </v:shape>
          <o:OLEObject Type="Embed" ProgID="Equation.DSMT4" ShapeID="_x0000_i1142" DrawAspect="Content" ObjectID="_1468075842" r:id="rId209">
            <o:LockedField>false</o:LockedField>
          </o:OLEObject>
        </w:object>
      </w:r>
      <w:r>
        <w:rPr>
          <w:sz w:val="21"/>
        </w:rPr>
        <w:t>溶液滴定三次，平均消耗</w:t>
      </w:r>
      <w:r>
        <w:object>
          <v:shape id="_x0000_i1143" o:spt="75" alt="eqId7a63afc18472bb4f4d6388cf207da8b4" type="#_x0000_t75" style="height:15.8pt;width:36.9pt;" o:ole="t" filled="f" o:preferrelative="t" stroked="f" coordsize="21600,21600">
            <v:path/>
            <v:fill on="f" focussize="0,0"/>
            <v:stroke on="f" joinstyle="miter"/>
            <v:imagedata r:id="rId211" o:title="eqId7a63afc18472bb4f4d6388cf207da8b4"/>
            <o:lock v:ext="edit" aspectratio="t"/>
            <w10:wrap type="none"/>
            <w10:anchorlock/>
          </v:shape>
          <o:OLEObject Type="Embed" ProgID="Equation.DSMT4" ShapeID="_x0000_i1143" DrawAspect="Content" ObjectID="_1468075843" r:id="rId210">
            <o:LockedField>false</o:LockedField>
          </o:OLEObject>
        </w:object>
      </w:r>
      <w:r>
        <w:rPr>
          <w:sz w:val="21"/>
        </w:rPr>
        <w:t>溶液20.00 mL。</w:t>
      </w:r>
    </w:p>
    <w:p w14:paraId="022FEDC8">
      <w:pPr>
        <w:shd w:val="clear" w:color="auto" w:fill="auto"/>
        <w:spacing w:line="360" w:lineRule="auto"/>
        <w:jc w:val="left"/>
        <w:textAlignment w:val="center"/>
        <w:rPr>
          <w:sz w:val="21"/>
        </w:rPr>
      </w:pPr>
      <w:r>
        <w:rPr>
          <w:sz w:val="21"/>
        </w:rPr>
        <w:t>①第一次用</w:t>
      </w:r>
      <w:r>
        <w:object>
          <v:shape id="_x0000_i1144" o:spt="75" alt="eqId8d822affc885db474553905e560b22c8" type="#_x0000_t75" style="height:16.55pt;width:99.4pt;" o:ole="t" filled="f" o:preferrelative="t" stroked="f" coordsize="21600,21600">
            <v:path/>
            <v:fill on="f" focussize="0,0"/>
            <v:stroke on="f" joinstyle="miter"/>
            <v:imagedata r:id="rId206" o:title="eqId8d822affc885db474553905e560b22c8"/>
            <o:lock v:ext="edit" aspectratio="t"/>
            <w10:wrap type="none"/>
            <w10:anchorlock/>
          </v:shape>
          <o:OLEObject Type="Embed" ProgID="Equation.DSMT4" ShapeID="_x0000_i1144" DrawAspect="Content" ObjectID="_1468075844" r:id="rId212">
            <o:LockedField>false</o:LockedField>
          </o:OLEObject>
        </w:object>
      </w:r>
      <w:r>
        <w:rPr>
          <w:sz w:val="21"/>
        </w:rPr>
        <w:t>溶液滴定的目的是</w:t>
      </w:r>
      <w:r>
        <w:rPr>
          <w:rFonts w:ascii="Times New Roman" w:hAnsi="Times New Roman" w:eastAsia="Times New Roman" w:cs="Times New Roman"/>
          <w:b w:val="0"/>
          <w:sz w:val="21"/>
        </w:rPr>
        <w:t>___________</w:t>
      </w:r>
      <w:r>
        <w:rPr>
          <w:sz w:val="21"/>
        </w:rPr>
        <w:t>。</w:t>
      </w:r>
    </w:p>
    <w:p w14:paraId="32EE1C35">
      <w:pPr>
        <w:shd w:val="clear" w:color="auto" w:fill="auto"/>
        <w:spacing w:line="360" w:lineRule="auto"/>
        <w:jc w:val="left"/>
        <w:textAlignment w:val="center"/>
        <w:rPr>
          <w:sz w:val="21"/>
        </w:rPr>
      </w:pPr>
      <w:r>
        <w:rPr>
          <w:sz w:val="21"/>
        </w:rPr>
        <w:t>②该晶体中铁的质量分数的表达式为</w:t>
      </w:r>
      <w:r>
        <w:rPr>
          <w:rFonts w:ascii="Times New Roman" w:hAnsi="Times New Roman" w:eastAsia="Times New Roman" w:cs="Times New Roman"/>
          <w:b w:val="0"/>
          <w:sz w:val="21"/>
        </w:rPr>
        <w:t>___________</w:t>
      </w:r>
      <w:r>
        <w:rPr>
          <w:sz w:val="21"/>
        </w:rPr>
        <w:t>。</w:t>
      </w:r>
    </w:p>
    <w:p w14:paraId="0BAF3401">
      <w:pPr>
        <w:shd w:val="clear" w:color="auto" w:fill="F2F2F2"/>
        <w:spacing w:line="360" w:lineRule="auto"/>
        <w:jc w:val="left"/>
        <w:textAlignment w:val="center"/>
        <w:rPr>
          <w:sz w:val="21"/>
        </w:rPr>
      </w:pPr>
      <w:r>
        <w:rPr>
          <w:sz w:val="21"/>
        </w:rPr>
        <w:t xml:space="preserve">【答案】(1)     </w:t>
      </w:r>
      <w:r>
        <w:object>
          <v:shape id="_x0000_i1145" o:spt="75" alt="eqIdc21383e21a15b343a49925ad7753630d" type="#_x0000_t75" style="height:12.7pt;width:14.05pt;" o:ole="t" filled="f" o:preferrelative="t" stroked="f" coordsize="21600,21600">
            <v:path/>
            <v:fill on="f" focussize="0,0"/>
            <v:stroke on="f" joinstyle="miter"/>
            <v:imagedata r:id="rId214" o:title="eqIdc21383e21a15b343a49925ad7753630d"/>
            <o:lock v:ext="edit" aspectratio="t"/>
            <w10:wrap type="none"/>
            <w10:anchorlock/>
          </v:shape>
          <o:OLEObject Type="Embed" ProgID="Equation.DSMT4" ShapeID="_x0000_i1145" DrawAspect="Content" ObjectID="_1468075845" r:id="rId213">
            <o:LockedField>false</o:LockedField>
          </o:OLEObject>
        </w:object>
      </w:r>
      <w:r>
        <w:rPr>
          <w:sz w:val="21"/>
        </w:rPr>
        <w:t xml:space="preserve">     酸</w:t>
      </w:r>
    </w:p>
    <w:p w14:paraId="4FEA7C30">
      <w:pPr>
        <w:shd w:val="clear" w:color="auto" w:fill="F2F2F2"/>
        <w:spacing w:line="360" w:lineRule="auto"/>
        <w:jc w:val="left"/>
        <w:textAlignment w:val="center"/>
        <w:rPr>
          <w:sz w:val="21"/>
        </w:rPr>
      </w:pPr>
      <w:r>
        <w:rPr>
          <w:sz w:val="21"/>
        </w:rPr>
        <w:t xml:space="preserve">(2)     适当搅拌，适当升高温度     </w:t>
      </w:r>
      <w:r>
        <w:object>
          <v:shape id="_x0000_i1146" o:spt="75" alt="eqIde0dc71ae3b9a80301976c080e4b059de" type="#_x0000_t75" style="height:17.8pt;width:200.6pt;" o:ole="t" filled="f" o:preferrelative="t" stroked="f" coordsize="21600,21600">
            <v:path/>
            <v:fill on="f" focussize="0,0"/>
            <v:stroke on="f" joinstyle="miter"/>
            <v:imagedata r:id="rId216" o:title="eqIde0dc71ae3b9a80301976c080e4b059de"/>
            <o:lock v:ext="edit" aspectratio="t"/>
            <w10:wrap type="none"/>
            <w10:anchorlock/>
          </v:shape>
          <o:OLEObject Type="Embed" ProgID="Equation.DSMT4" ShapeID="_x0000_i1146" DrawAspect="Content" ObjectID="_1468075846" r:id="rId215">
            <o:LockedField>false</o:LockedField>
          </o:OLEObject>
        </w:object>
      </w:r>
    </w:p>
    <w:p w14:paraId="1494431B">
      <w:pPr>
        <w:shd w:val="clear" w:color="auto" w:fill="F2F2F2"/>
        <w:spacing w:line="360" w:lineRule="auto"/>
        <w:jc w:val="left"/>
        <w:textAlignment w:val="center"/>
        <w:rPr>
          <w:sz w:val="21"/>
        </w:rPr>
      </w:pPr>
      <w:r>
        <w:rPr>
          <w:sz w:val="21"/>
        </w:rPr>
        <w:t>(3)pH小于3.5易生成草酸，难生成</w:t>
      </w:r>
      <w:r>
        <w:object>
          <v:shape id="_x0000_i1147" o:spt="75" alt="eqId813f16fd3aabc123f740797601767226" type="#_x0000_t75" style="height:21.8pt;width:66.85pt;" o:ole="t" filled="f" o:preferrelative="t" stroked="f" coordsize="21600,21600">
            <v:path/>
            <v:fill on="f" focussize="0,0"/>
            <v:stroke on="f" joinstyle="miter"/>
            <v:imagedata r:id="rId218" o:title="eqId813f16fd3aabc123f740797601767226"/>
            <o:lock v:ext="edit" aspectratio="t"/>
            <w10:wrap type="none"/>
            <w10:anchorlock/>
          </v:shape>
          <o:OLEObject Type="Embed" ProgID="Equation.DSMT4" ShapeID="_x0000_i1147" DrawAspect="Content" ObjectID="_1468075847" r:id="rId217">
            <o:LockedField>false</o:LockedField>
          </o:OLEObject>
        </w:object>
      </w:r>
      <w:r>
        <w:rPr>
          <w:sz w:val="21"/>
        </w:rPr>
        <w:t>，pH高于3.5易形成</w:t>
      </w:r>
      <w:r>
        <w:object>
          <v:shape id="_x0000_i1148" o:spt="75" alt="eqId63a9175907935f57a7838566c221aec6" type="#_x0000_t75" style="height:17.7pt;width:41.3pt;" o:ole="t" filled="f" o:preferrelative="t" stroked="f" coordsize="21600,21600">
            <v:path/>
            <v:fill on="f" focussize="0,0"/>
            <v:stroke on="f" joinstyle="miter"/>
            <v:imagedata r:id="rId220" o:title="eqId63a9175907935f57a7838566c221aec6"/>
            <o:lock v:ext="edit" aspectratio="t"/>
            <w10:wrap type="none"/>
            <w10:anchorlock/>
          </v:shape>
          <o:OLEObject Type="Embed" ProgID="Equation.DSMT4" ShapeID="_x0000_i1148" DrawAspect="Content" ObjectID="_1468075848" r:id="rId219">
            <o:LockedField>false</o:LockedField>
          </o:OLEObject>
        </w:object>
      </w:r>
      <w:r>
        <w:rPr>
          <w:sz w:val="21"/>
        </w:rPr>
        <w:t>沉淀</w:t>
      </w:r>
    </w:p>
    <w:p w14:paraId="5819F98F">
      <w:pPr>
        <w:shd w:val="clear" w:color="auto" w:fill="F2F2F2"/>
        <w:spacing w:line="360" w:lineRule="auto"/>
        <w:jc w:val="left"/>
        <w:textAlignment w:val="center"/>
        <w:rPr>
          <w:sz w:val="21"/>
        </w:rPr>
      </w:pPr>
      <w:r>
        <w:rPr>
          <w:sz w:val="21"/>
        </w:rPr>
        <w:t>(4)将乙醇溶液沿玻璃棒加入漏斗至没过晶体，待液体自然流下，重复2~3次</w:t>
      </w:r>
    </w:p>
    <w:p w14:paraId="0FD472FB">
      <w:pPr>
        <w:shd w:val="clear" w:color="auto" w:fill="F2F2F2"/>
        <w:spacing w:line="360" w:lineRule="auto"/>
        <w:jc w:val="left"/>
        <w:textAlignment w:val="center"/>
        <w:rPr>
          <w:sz w:val="21"/>
        </w:rPr>
      </w:pPr>
      <w:r>
        <w:rPr>
          <w:sz w:val="21"/>
        </w:rPr>
        <w:t>(5)取少量样品配成溶液后，加入KSCN溶液，若未见红色，则证明</w:t>
      </w:r>
      <w:r>
        <w:object>
          <v:shape id="_x0000_i1149"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49" DrawAspect="Content" ObjectID="_1468075849" r:id="rId221">
            <o:LockedField>false</o:LockedField>
          </o:OLEObject>
        </w:object>
      </w:r>
      <w:r>
        <w:rPr>
          <w:sz w:val="21"/>
        </w:rPr>
        <w:t>为该配合物的内界</w:t>
      </w:r>
    </w:p>
    <w:p w14:paraId="69E901DF">
      <w:pPr>
        <w:shd w:val="clear" w:color="auto" w:fill="F2F2F2"/>
        <w:spacing w:line="360" w:lineRule="auto"/>
        <w:jc w:val="left"/>
        <w:textAlignment w:val="center"/>
        <w:rPr>
          <w:sz w:val="21"/>
        </w:rPr>
      </w:pPr>
      <w:r>
        <w:rPr>
          <w:sz w:val="21"/>
        </w:rPr>
        <w:t>(6)     氧化三草酸合铁酸钾中的</w:t>
      </w:r>
      <w:r>
        <w:object>
          <v:shape id="_x0000_i1150" o:spt="75" alt="eqId0fde47a5a25998be23889dad68c77c29" type="#_x0000_t75" style="height:16.35pt;width:29pt;" o:ole="t" filled="f" o:preferrelative="t" stroked="f" coordsize="21600,21600">
            <v:path/>
            <v:fill on="f" focussize="0,0"/>
            <v:stroke on="f" joinstyle="miter"/>
            <v:imagedata r:id="rId223" o:title="eqId0fde47a5a25998be23889dad68c77c29"/>
            <o:lock v:ext="edit" aspectratio="t"/>
            <w10:wrap type="none"/>
            <w10:anchorlock/>
          </v:shape>
          <o:OLEObject Type="Embed" ProgID="Equation.DSMT4" ShapeID="_x0000_i1150" DrawAspect="Content" ObjectID="_1468075850" r:id="rId222">
            <o:LockedField>false</o:LockedField>
          </o:OLEObject>
        </w:object>
      </w:r>
      <w:r>
        <w:rPr>
          <w:sz w:val="21"/>
        </w:rPr>
        <w:t xml:space="preserve">     </w:t>
      </w:r>
      <w:r>
        <w:object>
          <v:shape id="_x0000_i1151" o:spt="75" alt="eqId93bf3fb0269a213c8e5516d9553528b5" type="#_x0000_t75" style="height:26.45pt;width:30.75pt;" o:ole="t" filled="f" o:preferrelative="t" stroked="f" coordsize="21600,21600">
            <v:path/>
            <v:fill on="f" focussize="0,0"/>
            <v:stroke on="f" joinstyle="miter"/>
            <v:imagedata r:id="rId225" o:title="eqId93bf3fb0269a213c8e5516d9553528b5"/>
            <o:lock v:ext="edit" aspectratio="t"/>
            <w10:wrap type="none"/>
            <w10:anchorlock/>
          </v:shape>
          <o:OLEObject Type="Embed" ProgID="Equation.DSMT4" ShapeID="_x0000_i1151" DrawAspect="Content" ObjectID="_1468075851" r:id="rId224">
            <o:LockedField>false</o:LockedField>
          </o:OLEObject>
        </w:object>
      </w:r>
    </w:p>
    <w:p w14:paraId="5C6D91F5">
      <w:pPr>
        <w:shd w:val="clear" w:color="auto" w:fill="F2F2F2"/>
        <w:spacing w:line="360" w:lineRule="auto"/>
        <w:jc w:val="left"/>
        <w:textAlignment w:val="center"/>
        <w:rPr>
          <w:sz w:val="21"/>
        </w:rPr>
      </w:pPr>
      <w:r>
        <w:rPr>
          <w:sz w:val="21"/>
        </w:rPr>
        <w:t>【分析】本实验以</w:t>
      </w:r>
      <w:r>
        <w:object>
          <v:shape id="_x0000_i1152" o:spt="75" alt="eqId00c3a0a6e7bffb395ac04153af32b837" type="#_x0000_t75" style="height:15.85pt;width:74.8pt;" o:ole="t" filled="f" o:preferrelative="t" stroked="f" coordsize="21600,21600">
            <v:path/>
            <v:fill on="f" focussize="0,0"/>
            <v:stroke on="f" joinstyle="miter"/>
            <v:imagedata r:id="rId227" o:title="eqId00c3a0a6e7bffb395ac04153af32b837"/>
            <o:lock v:ext="edit" aspectratio="t"/>
            <w10:wrap type="none"/>
            <w10:anchorlock/>
          </v:shape>
          <o:OLEObject Type="Embed" ProgID="Equation.DSMT4" ShapeID="_x0000_i1152" DrawAspect="Content" ObjectID="_1468075852" r:id="rId226">
            <o:LockedField>false</o:LockedField>
          </o:OLEObject>
        </w:object>
      </w:r>
      <w:r>
        <w:rPr>
          <w:sz w:val="21"/>
        </w:rPr>
        <w:t>为原料制备三草酸合铁酸钾晶体</w:t>
      </w:r>
      <w:r>
        <w:object>
          <v:shape id="_x0000_i1153" o:spt="75" alt="eqId6bba5dc0d299b83f8340596c5f0d3e6f" type="#_x0000_t75" style="height:17.7pt;width:97.6pt;" o:ole="t" filled="f" o:preferrelative="t" stroked="f" coordsize="21600,21600">
            <v:path/>
            <v:fill on="f" focussize="0,0"/>
            <v:stroke on="f" joinstyle="miter"/>
            <v:imagedata r:id="rId229" o:title="eqId6bba5dc0d299b83f8340596c5f0d3e6f"/>
            <o:lock v:ext="edit" aspectratio="t"/>
            <w10:wrap type="none"/>
            <w10:anchorlock/>
          </v:shape>
          <o:OLEObject Type="Embed" ProgID="Equation.DSMT4" ShapeID="_x0000_i1153" DrawAspect="Content" ObjectID="_1468075853" r:id="rId228">
            <o:LockedField>false</o:LockedField>
          </o:OLEObject>
        </w:object>
      </w:r>
      <w:r>
        <w:rPr>
          <w:sz w:val="21"/>
        </w:rPr>
        <w:t>：先向</w:t>
      </w:r>
      <w:r>
        <w:object>
          <v:shape id="_x0000_i1154" o:spt="75" alt="eqId00c3a0a6e7bffb395ac04153af32b837" type="#_x0000_t75" style="height:15.85pt;width:74.8pt;" o:ole="t" filled="f" o:preferrelative="t" stroked="f" coordsize="21600,21600">
            <v:path/>
            <v:fill on="f" focussize="0,0"/>
            <v:stroke on="f" joinstyle="miter"/>
            <v:imagedata r:id="rId227" o:title="eqId00c3a0a6e7bffb395ac04153af32b837"/>
            <o:lock v:ext="edit" aspectratio="t"/>
            <w10:wrap type="none"/>
            <w10:anchorlock/>
          </v:shape>
          <o:OLEObject Type="Embed" ProgID="Equation.DSMT4" ShapeID="_x0000_i1154" DrawAspect="Content" ObjectID="_1468075854" r:id="rId230">
            <o:LockedField>false</o:LockedField>
          </o:OLEObject>
        </w:object>
      </w:r>
      <w:r>
        <w:rPr>
          <w:sz w:val="21"/>
        </w:rPr>
        <w:t>中加稀硫酸溶解，再用</w:t>
      </w:r>
      <w:r>
        <w:object>
          <v:shape id="_x0000_i1155" o:spt="75" alt="eqId9c38c6b842b451f57d81f9f8dd320e4c" type="#_x0000_t75" style="height:16.2pt;width:26.4pt;" o:ole="t" filled="f" o:preferrelative="t" stroked="f" coordsize="21600,21600">
            <v:path/>
            <v:fill on="f" focussize="0,0"/>
            <v:stroke on="f" joinstyle="miter"/>
            <v:imagedata r:id="rId232" o:title="eqId9c38c6b842b451f57d81f9f8dd320e4c"/>
            <o:lock v:ext="edit" aspectratio="t"/>
            <w10:wrap type="none"/>
            <w10:anchorlock/>
          </v:shape>
          <o:OLEObject Type="Embed" ProgID="Equation.DSMT4" ShapeID="_x0000_i1155" DrawAspect="Content" ObjectID="_1468075855" r:id="rId231">
            <o:LockedField>false</o:LockedField>
          </o:OLEObject>
        </w:object>
      </w:r>
      <w:r>
        <w:rPr>
          <w:sz w:val="21"/>
        </w:rPr>
        <w:t>将</w:t>
      </w:r>
      <w:r>
        <w:object>
          <v:shape id="_x0000_i1156" o:spt="75" alt="eqId53f76c716b2947251bc5385f9f910aab" type="#_x0000_t75" style="height:14.2pt;width:21.1pt;" o:ole="t" filled="f" o:preferrelative="t" stroked="f" coordsize="21600,21600">
            <v:path/>
            <v:fill on="f" focussize="0,0"/>
            <v:stroke on="f" joinstyle="miter"/>
            <v:imagedata r:id="rId234" o:title="eqId53f76c716b2947251bc5385f9f910aab"/>
            <o:lock v:ext="edit" aspectratio="t"/>
            <w10:wrap type="none"/>
            <w10:anchorlock/>
          </v:shape>
          <o:OLEObject Type="Embed" ProgID="Equation.DSMT4" ShapeID="_x0000_i1156" DrawAspect="Content" ObjectID="_1468075856" r:id="rId233">
            <o:LockedField>false</o:LockedField>
          </o:OLEObject>
        </w:object>
      </w:r>
      <w:r>
        <w:rPr>
          <w:sz w:val="21"/>
        </w:rPr>
        <w:t>氧化为</w:t>
      </w:r>
      <w:r>
        <w:object>
          <v:shape id="_x0000_i1157"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57" DrawAspect="Content" ObjectID="_1468075857" r:id="rId235">
            <o:LockedField>false</o:LockedField>
          </o:OLEObject>
        </w:object>
      </w:r>
      <w:r>
        <w:rPr>
          <w:sz w:val="21"/>
        </w:rPr>
        <w:t>，加入草酸调节</w:t>
      </w:r>
      <w:r>
        <w:object>
          <v:shape id="_x0000_i1158" o:spt="75" alt="eqId1066e53bf79a3cdff7ec2934bd09e272" type="#_x0000_t75" style="height:14.05pt;width:16.7pt;" o:ole="t" filled="f" o:preferrelative="t" stroked="f" coordsize="21600,21600">
            <v:path/>
            <v:fill on="f" focussize="0,0"/>
            <v:stroke on="f" joinstyle="miter"/>
            <v:imagedata r:id="rId237" o:title="eqId1066e53bf79a3cdff7ec2934bd09e272"/>
            <o:lock v:ext="edit" aspectratio="t"/>
            <w10:wrap type="none"/>
            <w10:anchorlock/>
          </v:shape>
          <o:OLEObject Type="Embed" ProgID="Equation.DSMT4" ShapeID="_x0000_i1158" DrawAspect="Content" ObjectID="_1468075858" r:id="rId236">
            <o:LockedField>false</o:LockedField>
          </o:OLEObject>
        </w:object>
      </w:r>
      <w:r>
        <w:rPr>
          <w:sz w:val="21"/>
        </w:rPr>
        <w:t>至3.5，再加入草酸钾，经蒸发浓缩、趁热过滤、冷却结晶、洗涤干燥得到目标晶体；后续通过滴定实验测定晶体中铁的含量，并设计实验验证</w:t>
      </w:r>
      <w:r>
        <w:object>
          <v:shape id="_x0000_i1159"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59" DrawAspect="Content" ObjectID="_1468075859" r:id="rId238">
            <o:LockedField>false</o:LockedField>
          </o:OLEObject>
        </w:object>
      </w:r>
      <w:r>
        <w:rPr>
          <w:sz w:val="21"/>
        </w:rPr>
        <w:t>为配合物内界。</w:t>
      </w:r>
    </w:p>
    <w:p w14:paraId="24F31F1D">
      <w:pPr>
        <w:shd w:val="clear" w:color="auto" w:fill="F2F2F2"/>
        <w:spacing w:line="360" w:lineRule="auto"/>
        <w:jc w:val="left"/>
        <w:textAlignment w:val="center"/>
        <w:rPr>
          <w:sz w:val="21"/>
        </w:rPr>
      </w:pPr>
      <w:r>
        <w:rPr>
          <w:sz w:val="21"/>
        </w:rPr>
        <w:t>【详解】（1）配合物中</w:t>
      </w:r>
      <w:r>
        <w:object>
          <v:shape id="_x0000_i1160" o:spt="75" alt="eqIda0fb7a913ffabeaf085c834faa2d7633" type="#_x0000_t75" style="height:13.55pt;width:14.95pt;" o:ole="t" filled="f" o:preferrelative="t" stroked="f" coordsize="21600,21600">
            <v:path/>
            <v:fill on="f" focussize="0,0"/>
            <v:stroke on="f" joinstyle="miter"/>
            <v:imagedata r:id="rId240" o:title="eqIda0fb7a913ffabeaf085c834faa2d7633"/>
            <o:lock v:ext="edit" aspectratio="t"/>
            <w10:wrap type="none"/>
            <w10:anchorlock/>
          </v:shape>
          <o:OLEObject Type="Embed" ProgID="Equation.DSMT4" ShapeID="_x0000_i1160" DrawAspect="Content" ObjectID="_1468075860" r:id="rId239">
            <o:LockedField>false</o:LockedField>
          </o:OLEObject>
        </w:object>
      </w:r>
      <w:r>
        <w:rPr>
          <w:sz w:val="21"/>
        </w:rPr>
        <w:t>为+1价，中心离子</w:t>
      </w:r>
      <w:r>
        <w:object>
          <v:shape id="_x0000_i1161"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61" DrawAspect="Content" ObjectID="_1468075861" r:id="rId241">
            <o:LockedField>false</o:LockedField>
          </o:OLEObject>
        </w:object>
      </w:r>
      <w:r>
        <w:rPr>
          <w:sz w:val="21"/>
        </w:rPr>
        <w:t>为+3价，设</w:t>
      </w:r>
      <w:r>
        <w:object>
          <v:shape id="_x0000_i1162" o:spt="75" alt="eqId0fde47a5a25998be23889dad68c77c29" type="#_x0000_t75" style="height:16.35pt;width:29pt;" o:ole="t" filled="f" o:preferrelative="t" stroked="f" coordsize="21600,21600">
            <v:path/>
            <v:fill on="f" focussize="0,0"/>
            <v:stroke on="f" joinstyle="miter"/>
            <v:imagedata r:id="rId223" o:title="eqId0fde47a5a25998be23889dad68c77c29"/>
            <o:lock v:ext="edit" aspectratio="t"/>
            <w10:wrap type="none"/>
            <w10:anchorlock/>
          </v:shape>
          <o:OLEObject Type="Embed" ProgID="Equation.DSMT4" ShapeID="_x0000_i1162" DrawAspect="Content" ObjectID="_1468075862" r:id="rId242">
            <o:LockedField>false</o:LockedField>
          </o:OLEObject>
        </w:object>
      </w:r>
      <w:r>
        <w:rPr>
          <w:sz w:val="21"/>
        </w:rPr>
        <w:t>中C的化合价为</w:t>
      </w:r>
      <w:r>
        <w:object>
          <v:shape id="_x0000_i1163" o:spt="75" alt="eqId81dea63b8ce3e51adf66cf7b9982a248" type="#_x0000_t75" style="height:9.5pt;width:8.75pt;" o:ole="t" filled="f" o:preferrelative="t" stroked="f" coordsize="21600,21600">
            <v:path/>
            <v:fill on="f" focussize="0,0"/>
            <v:stroke on="f" joinstyle="miter"/>
            <v:imagedata r:id="rId244" o:title="eqId81dea63b8ce3e51adf66cf7b9982a248"/>
            <o:lock v:ext="edit" aspectratio="t"/>
            <w10:wrap type="none"/>
            <w10:anchorlock/>
          </v:shape>
          <o:OLEObject Type="Embed" ProgID="Equation.DSMT4" ShapeID="_x0000_i1163" DrawAspect="Content" ObjectID="_1468075863" r:id="rId243">
            <o:LockedField>false</o:LockedField>
          </o:OLEObject>
        </w:object>
      </w:r>
      <w:r>
        <w:rPr>
          <w:sz w:val="21"/>
        </w:rPr>
        <w:t>，根据电荷守恒：</w:t>
      </w:r>
      <w:r>
        <w:object>
          <v:shape id="_x0000_i1164" o:spt="75" alt="eqId91e623e2ae95c6d0fa83b0042418ff72" type="#_x0000_t75" style="height:19.1pt;width:161pt;" o:ole="t" filled="f" o:preferrelative="t" stroked="f" coordsize="21600,21600">
            <v:path/>
            <v:fill on="f" focussize="0,0"/>
            <v:stroke on="f" joinstyle="miter"/>
            <v:imagedata r:id="rId246" o:title="eqId91e623e2ae95c6d0fa83b0042418ff72"/>
            <o:lock v:ext="edit" aspectratio="t"/>
            <w10:wrap type="none"/>
            <w10:anchorlock/>
          </v:shape>
          <o:OLEObject Type="Embed" ProgID="Equation.DSMT4" ShapeID="_x0000_i1164" DrawAspect="Content" ObjectID="_1468075864" r:id="rId245">
            <o:LockedField>false</o:LockedField>
          </o:OLEObject>
        </w:object>
      </w:r>
      <w:r>
        <w:rPr>
          <w:sz w:val="21"/>
        </w:rPr>
        <w:t>，解得</w:t>
      </w:r>
      <w:r>
        <w:object>
          <v:shape id="_x0000_i1165" o:spt="75" alt="eqId06c012c2bb432ff1dd275efdcd6012d8" type="#_x0000_t75" style="height:12.55pt;width:29.9pt;" o:ole="t" filled="f" o:preferrelative="t" stroked="f" coordsize="21600,21600">
            <v:path/>
            <v:fill on="f" focussize="0,0"/>
            <v:stroke on="f" joinstyle="miter"/>
            <v:imagedata r:id="rId248" o:title="eqId06c012c2bb432ff1dd275efdcd6012d8"/>
            <o:lock v:ext="edit" aspectratio="t"/>
            <w10:wrap type="none"/>
            <w10:anchorlock/>
          </v:shape>
          <o:OLEObject Type="Embed" ProgID="Equation.DSMT4" ShapeID="_x0000_i1165" DrawAspect="Content" ObjectID="_1468075865" r:id="rId247">
            <o:LockedField>false</o:LockedField>
          </o:OLEObject>
        </w:object>
      </w:r>
      <w:r>
        <w:rPr>
          <w:sz w:val="21"/>
        </w:rPr>
        <w:t>；</w:t>
      </w:r>
      <w:r>
        <w:object>
          <v:shape id="_x0000_i1166" o:spt="75" alt="eqIde3ec42431044eb85982aefc8f0ec7175" type="#_x0000_t75" style="height:16.25pt;width:22.85pt;" o:ole="t" filled="f" o:preferrelative="t" stroked="f" coordsize="21600,21600">
            <v:path/>
            <v:fill on="f" focussize="0,0"/>
            <v:stroke on="f" joinstyle="miter"/>
            <v:imagedata r:id="rId250" o:title="eqIde3ec42431044eb85982aefc8f0ec7175"/>
            <o:lock v:ext="edit" aspectratio="t"/>
            <w10:wrap type="none"/>
            <w10:anchorlock/>
          </v:shape>
          <o:OLEObject Type="Embed" ProgID="Equation.DSMT4" ShapeID="_x0000_i1166" DrawAspect="Content" ObjectID="_1468075866" r:id="rId249">
            <o:LockedField>false</o:LockedField>
          </o:OLEObject>
        </w:object>
      </w:r>
      <w:r>
        <w:rPr>
          <w:sz w:val="21"/>
        </w:rPr>
        <w:t>和</w:t>
      </w:r>
      <w:r>
        <w:object>
          <v:shape id="_x0000_i1167" o:spt="75" alt="eqId53f76c716b2947251bc5385f9f910aab" type="#_x0000_t75" style="height:14.2pt;width:21.1pt;" o:ole="t" filled="f" o:preferrelative="t" stroked="f" coordsize="21600,21600">
            <v:path/>
            <v:fill on="f" focussize="0,0"/>
            <v:stroke on="f" joinstyle="miter"/>
            <v:imagedata r:id="rId234" o:title="eqId53f76c716b2947251bc5385f9f910aab"/>
            <o:lock v:ext="edit" aspectratio="t"/>
            <w10:wrap type="none"/>
            <w10:anchorlock/>
          </v:shape>
          <o:OLEObject Type="Embed" ProgID="Equation.DSMT4" ShapeID="_x0000_i1167" DrawAspect="Content" ObjectID="_1468075867" r:id="rId251">
            <o:LockedField>false</o:LockedField>
          </o:OLEObject>
        </w:object>
      </w:r>
      <w:r>
        <w:rPr>
          <w:sz w:val="21"/>
        </w:rPr>
        <w:t>均为弱碱阳离子，在水溶液中发生水解，使溶液中</w:t>
      </w:r>
      <w:r>
        <w:object>
          <v:shape id="_x0000_i1168" o:spt="75" alt="eqIda8b6ede55013761f0df50ef4854cb9d4" type="#_x0000_t75" style="height:13pt;width:14.95pt;" o:ole="t" filled="f" o:preferrelative="t" stroked="f" coordsize="21600,21600">
            <v:path/>
            <v:fill on="f" focussize="0,0"/>
            <v:stroke on="f" joinstyle="miter"/>
            <v:imagedata r:id="rId253" o:title="eqIda8b6ede55013761f0df50ef4854cb9d4"/>
            <o:lock v:ext="edit" aspectratio="t"/>
            <w10:wrap type="none"/>
            <w10:anchorlock/>
          </v:shape>
          <o:OLEObject Type="Embed" ProgID="Equation.DSMT4" ShapeID="_x0000_i1168" DrawAspect="Content" ObjectID="_1468075868" r:id="rId252">
            <o:LockedField>false</o:LockedField>
          </o:OLEObject>
        </w:object>
      </w:r>
      <w:r>
        <w:rPr>
          <w:sz w:val="21"/>
        </w:rPr>
        <w:t>浓度大于</w:t>
      </w:r>
      <w:r>
        <w:object>
          <v:shape id="_x0000_i1169" o:spt="75" alt="eqIde4e38f492eda9905b962dfbfc36feef0" type="#_x0000_t75" style="height:14.35pt;width:22.85pt;" o:ole="t" filled="f" o:preferrelative="t" stroked="f" coordsize="21600,21600">
            <v:path/>
            <v:fill on="f" focussize="0,0"/>
            <v:stroke on="f" joinstyle="miter"/>
            <v:imagedata r:id="rId103" o:title="eqIde4e38f492eda9905b962dfbfc36feef0"/>
            <o:lock v:ext="edit" aspectratio="t"/>
            <w10:wrap type="none"/>
            <w10:anchorlock/>
          </v:shape>
          <o:OLEObject Type="Embed" ProgID="Equation.DSMT4" ShapeID="_x0000_i1169" DrawAspect="Content" ObjectID="_1468075869" r:id="rId254">
            <o:LockedField>false</o:LockedField>
          </o:OLEObject>
        </w:object>
      </w:r>
      <w:r>
        <w:rPr>
          <w:sz w:val="21"/>
        </w:rPr>
        <w:t>浓度，溶液呈酸性；</w:t>
      </w:r>
    </w:p>
    <w:p w14:paraId="2612864D">
      <w:pPr>
        <w:shd w:val="clear" w:color="auto" w:fill="F2F2F2"/>
        <w:spacing w:line="360" w:lineRule="auto"/>
        <w:jc w:val="left"/>
        <w:textAlignment w:val="center"/>
        <w:rPr>
          <w:sz w:val="21"/>
        </w:rPr>
      </w:pPr>
      <w:r>
        <w:rPr>
          <w:sz w:val="21"/>
        </w:rPr>
        <w:t>（2）可通过适当搅拌（增大接触面积）、适当升高温度（提高分子运动速率，活化分子百分数增大）来加快反应速率；酸性条件下，</w:t>
      </w:r>
      <w:r>
        <w:object>
          <v:shape id="_x0000_i1170" o:spt="75" alt="eqId9c38c6b842b451f57d81f9f8dd320e4c" type="#_x0000_t75" style="height:16.2pt;width:26.4pt;" o:ole="t" filled="f" o:preferrelative="t" stroked="f" coordsize="21600,21600">
            <v:path/>
            <v:fill on="f" focussize="0,0"/>
            <v:stroke on="f" joinstyle="miter"/>
            <v:imagedata r:id="rId232" o:title="eqId9c38c6b842b451f57d81f9f8dd320e4c"/>
            <o:lock v:ext="edit" aspectratio="t"/>
            <w10:wrap type="none"/>
            <w10:anchorlock/>
          </v:shape>
          <o:OLEObject Type="Embed" ProgID="Equation.DSMT4" ShapeID="_x0000_i1170" DrawAspect="Content" ObjectID="_1468075870" r:id="rId255">
            <o:LockedField>false</o:LockedField>
          </o:OLEObject>
        </w:object>
      </w:r>
      <w:r>
        <w:rPr>
          <w:sz w:val="21"/>
        </w:rPr>
        <w:t>将</w:t>
      </w:r>
      <w:r>
        <w:object>
          <v:shape id="_x0000_i1171" o:spt="75" alt="eqIde2c48a105c996631cd51e98f66dda6b0" type="#_x0000_t75" style="height:15.8pt;width:30.75pt;" o:ole="t" filled="f" o:preferrelative="t" stroked="f" coordsize="21600,21600">
            <v:path/>
            <v:fill on="f" focussize="0,0"/>
            <v:stroke on="f" joinstyle="miter"/>
            <v:imagedata r:id="rId257" o:title="eqIde2c48a105c996631cd51e98f66dda6b0"/>
            <o:lock v:ext="edit" aspectratio="t"/>
            <w10:wrap type="none"/>
            <w10:anchorlock/>
          </v:shape>
          <o:OLEObject Type="Embed" ProgID="Equation.DSMT4" ShapeID="_x0000_i1171" DrawAspect="Content" ObjectID="_1468075871" r:id="rId256">
            <o:LockedField>false</o:LockedField>
          </o:OLEObject>
        </w:object>
      </w:r>
      <w:r>
        <w:rPr>
          <w:sz w:val="21"/>
        </w:rPr>
        <w:t>氧化为</w:t>
      </w:r>
      <w:r>
        <w:object>
          <v:shape id="_x0000_i1172" o:spt="75" alt="eqId1255731a2fff9167a8b17656e41b3b0c" type="#_x0000_t75" style="height:15.75pt;width:46.6pt;" o:ole="t" filled="f" o:preferrelative="t" stroked="f" coordsize="21600,21600">
            <v:path/>
            <v:fill on="f" focussize="0,0"/>
            <v:stroke on="f" joinstyle="miter"/>
            <v:imagedata r:id="rId259" o:title="eqId1255731a2fff9167a8b17656e41b3b0c"/>
            <o:lock v:ext="edit" aspectratio="t"/>
            <w10:wrap type="none"/>
            <w10:anchorlock/>
          </v:shape>
          <o:OLEObject Type="Embed" ProgID="Equation.DSMT4" ShapeID="_x0000_i1172" DrawAspect="Content" ObjectID="_1468075872" r:id="rId258">
            <o:LockedField>false</o:LockedField>
          </o:OLEObject>
        </w:object>
      </w:r>
      <w:r>
        <w:rPr>
          <w:sz w:val="21"/>
        </w:rPr>
        <w:t>，自身被还原为</w:t>
      </w:r>
      <w:r>
        <w:object>
          <v:shape id="_x0000_i1173" o:spt="75" alt="eqId98183b7becdd0efb6fe8f57cdcbce983" type="#_x0000_t75" style="height:15.8pt;width:22.85pt;" o:ole="t" filled="f" o:preferrelative="t" stroked="f" coordsize="21600,21600">
            <v:path/>
            <v:fill on="f" focussize="0,0"/>
            <v:stroke on="f" joinstyle="miter"/>
            <v:imagedata r:id="rId261" o:title="eqId98183b7becdd0efb6fe8f57cdcbce983"/>
            <o:lock v:ext="edit" aspectratio="t"/>
            <w10:wrap type="none"/>
            <w10:anchorlock/>
          </v:shape>
          <o:OLEObject Type="Embed" ProgID="Equation.DSMT4" ShapeID="_x0000_i1173" DrawAspect="Content" ObjectID="_1468075873" r:id="rId260">
            <o:LockedField>false</o:LockedField>
          </o:OLEObject>
        </w:object>
      </w:r>
      <w:r>
        <w:rPr>
          <w:sz w:val="21"/>
        </w:rPr>
        <w:t>，配平得：</w:t>
      </w:r>
      <w:r>
        <w:object>
          <v:shape id="_x0000_i1174" o:spt="75" alt="eqIdc2ea0df9faffff3215f23058f27e4675" type="#_x0000_t75" style="height:15.7pt;width:198pt;" o:ole="t" filled="f" o:preferrelative="t" stroked="f" coordsize="21600,21600">
            <v:path/>
            <v:fill on="f" focussize="0,0"/>
            <v:stroke on="f" joinstyle="miter"/>
            <v:imagedata r:id="rId263" o:title="eqIdc2ea0df9faffff3215f23058f27e4675"/>
            <o:lock v:ext="edit" aspectratio="t"/>
            <w10:wrap type="none"/>
            <w10:anchorlock/>
          </v:shape>
          <o:OLEObject Type="Embed" ProgID="Equation.DSMT4" ShapeID="_x0000_i1174" DrawAspect="Content" ObjectID="_1468075874" r:id="rId262">
            <o:LockedField>false</o:LockedField>
          </o:OLEObject>
        </w:object>
      </w:r>
      <w:r>
        <w:rPr>
          <w:sz w:val="21"/>
        </w:rPr>
        <w:t>；</w:t>
      </w:r>
    </w:p>
    <w:p w14:paraId="1AEBA9A4">
      <w:pPr>
        <w:shd w:val="clear" w:color="auto" w:fill="F2F2F2"/>
        <w:spacing w:line="360" w:lineRule="auto"/>
        <w:jc w:val="left"/>
        <w:textAlignment w:val="center"/>
        <w:rPr>
          <w:sz w:val="21"/>
        </w:rPr>
      </w:pPr>
      <w:r>
        <w:rPr>
          <w:sz w:val="21"/>
        </w:rPr>
        <w:t>（3）</w:t>
      </w:r>
      <w:r>
        <w:object>
          <v:shape id="_x0000_i1175" o:spt="75" alt="eqId1066e53bf79a3cdff7ec2934bd09e272" type="#_x0000_t75" style="height:14.05pt;width:16.7pt;" o:ole="t" filled="f" o:preferrelative="t" stroked="f" coordsize="21600,21600">
            <v:path/>
            <v:fill on="f" focussize="0,0"/>
            <v:stroke on="f" joinstyle="miter"/>
            <v:imagedata r:id="rId237" o:title="eqId1066e53bf79a3cdff7ec2934bd09e272"/>
            <o:lock v:ext="edit" aspectratio="t"/>
            <w10:wrap type="none"/>
            <w10:anchorlock/>
          </v:shape>
          <o:OLEObject Type="Embed" ProgID="Equation.DSMT4" ShapeID="_x0000_i1175" DrawAspect="Content" ObjectID="_1468075875" r:id="rId264">
            <o:LockedField>false</o:LockedField>
          </o:OLEObject>
        </w:object>
      </w:r>
      <w:r>
        <w:rPr>
          <w:sz w:val="21"/>
        </w:rPr>
        <w:t>过小时（小于3.5），溶液中</w:t>
      </w:r>
      <w:r>
        <w:object>
          <v:shape id="_x0000_i1176" o:spt="75" alt="eqIda8b6ede55013761f0df50ef4854cb9d4" type="#_x0000_t75" style="height:13pt;width:14.95pt;" o:ole="t" filled="f" o:preferrelative="t" stroked="f" coordsize="21600,21600">
            <v:path/>
            <v:fill on="f" focussize="0,0"/>
            <v:stroke on="f" joinstyle="miter"/>
            <v:imagedata r:id="rId253" o:title="eqIda8b6ede55013761f0df50ef4854cb9d4"/>
            <o:lock v:ext="edit" aspectratio="t"/>
            <w10:wrap type="none"/>
            <w10:anchorlock/>
          </v:shape>
          <o:OLEObject Type="Embed" ProgID="Equation.DSMT4" ShapeID="_x0000_i1176" DrawAspect="Content" ObjectID="_1468075876" r:id="rId265">
            <o:LockedField>false</o:LockedField>
          </o:OLEObject>
        </w:object>
      </w:r>
      <w:r>
        <w:rPr>
          <w:sz w:val="21"/>
        </w:rPr>
        <w:t>浓度过高，草酸根离子易与</w:t>
      </w:r>
      <w:r>
        <w:object>
          <v:shape id="_x0000_i1177" o:spt="75" alt="eqIda8b6ede55013761f0df50ef4854cb9d4" type="#_x0000_t75" style="height:13pt;width:14.95pt;" o:ole="t" filled="f" o:preferrelative="t" stroked="f" coordsize="21600,21600">
            <v:path/>
            <v:fill on="f" focussize="0,0"/>
            <v:stroke on="f" joinstyle="miter"/>
            <v:imagedata r:id="rId253" o:title="eqIda8b6ede55013761f0df50ef4854cb9d4"/>
            <o:lock v:ext="edit" aspectratio="t"/>
            <w10:wrap type="none"/>
            <w10:anchorlock/>
          </v:shape>
          <o:OLEObject Type="Embed" ProgID="Equation.DSMT4" ShapeID="_x0000_i1177" DrawAspect="Content" ObjectID="_1468075877" r:id="rId266">
            <o:LockedField>false</o:LockedField>
          </o:OLEObject>
        </w:object>
      </w:r>
      <w:r>
        <w:rPr>
          <w:sz w:val="21"/>
        </w:rPr>
        <w:t>结合生成难电离的草酸，难以形成目标配合物离子</w:t>
      </w:r>
      <w:r>
        <w:object>
          <v:shape id="_x0000_i1178" o:spt="75" alt="eqId7afa6343f03b68c46c0e87de29735697" type="#_x0000_t75" style="height:16.9pt;width:60.7pt;" o:ole="t" filled="f" o:preferrelative="t" stroked="f" coordsize="21600,21600">
            <v:path/>
            <v:fill on="f" focussize="0,0"/>
            <v:stroke on="f" joinstyle="miter"/>
            <v:imagedata r:id="rId268" o:title="eqId7afa6343f03b68c46c0e87de29735697"/>
            <o:lock v:ext="edit" aspectratio="t"/>
            <w10:wrap type="none"/>
            <w10:anchorlock/>
          </v:shape>
          <o:OLEObject Type="Embed" ProgID="Equation.DSMT4" ShapeID="_x0000_i1178" DrawAspect="Content" ObjectID="_1468075878" r:id="rId267">
            <o:LockedField>false</o:LockedField>
          </o:OLEObject>
        </w:object>
      </w:r>
      <w:r>
        <w:rPr>
          <w:sz w:val="21"/>
        </w:rPr>
        <w:t>；</w:t>
      </w:r>
      <w:r>
        <w:object>
          <v:shape id="_x0000_i1179" o:spt="75" alt="eqId1066e53bf79a3cdff7ec2934bd09e272" type="#_x0000_t75" style="height:14.05pt;width:16.7pt;" o:ole="t" filled="f" o:preferrelative="t" stroked="f" coordsize="21600,21600">
            <v:path/>
            <v:fill on="f" focussize="0,0"/>
            <v:stroke on="f" joinstyle="miter"/>
            <v:imagedata r:id="rId237" o:title="eqId1066e53bf79a3cdff7ec2934bd09e272"/>
            <o:lock v:ext="edit" aspectratio="t"/>
            <w10:wrap type="none"/>
            <w10:anchorlock/>
          </v:shape>
          <o:OLEObject Type="Embed" ProgID="Equation.DSMT4" ShapeID="_x0000_i1179" DrawAspect="Content" ObjectID="_1468075879" r:id="rId269">
            <o:LockedField>false</o:LockedField>
          </o:OLEObject>
        </w:object>
      </w:r>
      <w:r>
        <w:rPr>
          <w:sz w:val="21"/>
        </w:rPr>
        <w:t>过大时（高于3.5），溶液中</w:t>
      </w:r>
      <w:r>
        <w:object>
          <v:shape id="_x0000_i1180" o:spt="75" alt="eqIde4e38f492eda9905b962dfbfc36feef0" type="#_x0000_t75" style="height:14.35pt;width:22.85pt;" o:ole="t" filled="f" o:preferrelative="t" stroked="f" coordsize="21600,21600">
            <v:path/>
            <v:fill on="f" focussize="0,0"/>
            <v:stroke on="f" joinstyle="miter"/>
            <v:imagedata r:id="rId103" o:title="eqIde4e38f492eda9905b962dfbfc36feef0"/>
            <o:lock v:ext="edit" aspectratio="t"/>
            <w10:wrap type="none"/>
            <w10:anchorlock/>
          </v:shape>
          <o:OLEObject Type="Embed" ProgID="Equation.DSMT4" ShapeID="_x0000_i1180" DrawAspect="Content" ObjectID="_1468075880" r:id="rId270">
            <o:LockedField>false</o:LockedField>
          </o:OLEObject>
        </w:object>
      </w:r>
      <w:r>
        <w:rPr>
          <w:sz w:val="21"/>
        </w:rPr>
        <w:t>浓度升高，</w:t>
      </w:r>
      <w:r>
        <w:object>
          <v:shape id="_x0000_i1181"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81" DrawAspect="Content" ObjectID="_1468075881" r:id="rId271">
            <o:LockedField>false</o:LockedField>
          </o:OLEObject>
        </w:object>
      </w:r>
      <w:r>
        <w:rPr>
          <w:sz w:val="21"/>
        </w:rPr>
        <w:t>易发生水解生成</w:t>
      </w:r>
      <w:r>
        <w:object>
          <v:shape id="_x0000_i1182" o:spt="75" alt="eqIdb276b45f940e8047807bd91f7978bec8" type="#_x0000_t75" style="height:15.8pt;width:39.55pt;" o:ole="t" filled="f" o:preferrelative="t" stroked="f" coordsize="21600,21600">
            <v:path/>
            <v:fill on="f" focussize="0,0"/>
            <v:stroke on="f" joinstyle="miter"/>
            <v:imagedata r:id="rId273" o:title="eqIdb276b45f940e8047807bd91f7978bec8"/>
            <o:lock v:ext="edit" aspectratio="t"/>
            <w10:wrap type="none"/>
            <w10:anchorlock/>
          </v:shape>
          <o:OLEObject Type="Embed" ProgID="Equation.DSMT4" ShapeID="_x0000_i1182" DrawAspect="Content" ObjectID="_1468075882" r:id="rId272">
            <o:LockedField>false</o:LockedField>
          </o:OLEObject>
        </w:object>
      </w:r>
      <w:r>
        <w:rPr>
          <w:sz w:val="21"/>
        </w:rPr>
        <w:t>沉淀，影响配合物的形成，因此最佳</w:t>
      </w:r>
      <w:r>
        <w:object>
          <v:shape id="_x0000_i1183" o:spt="75" alt="eqId1066e53bf79a3cdff7ec2934bd09e272" type="#_x0000_t75" style="height:14.05pt;width:16.7pt;" o:ole="t" filled="f" o:preferrelative="t" stroked="f" coordsize="21600,21600">
            <v:path/>
            <v:fill on="f" focussize="0,0"/>
            <v:stroke on="f" joinstyle="miter"/>
            <v:imagedata r:id="rId237" o:title="eqId1066e53bf79a3cdff7ec2934bd09e272"/>
            <o:lock v:ext="edit" aspectratio="t"/>
            <w10:wrap type="none"/>
            <w10:anchorlock/>
          </v:shape>
          <o:OLEObject Type="Embed" ProgID="Equation.DSMT4" ShapeID="_x0000_i1183" DrawAspect="Content" ObjectID="_1468075883" r:id="rId274">
            <o:LockedField>false</o:LockedField>
          </o:OLEObject>
        </w:object>
      </w:r>
      <w:r>
        <w:rPr>
          <w:sz w:val="21"/>
        </w:rPr>
        <w:t>为3.5；</w:t>
      </w:r>
    </w:p>
    <w:p w14:paraId="610CC371">
      <w:pPr>
        <w:shd w:val="clear" w:color="auto" w:fill="F2F2F2"/>
        <w:spacing w:line="360" w:lineRule="auto"/>
        <w:jc w:val="left"/>
        <w:textAlignment w:val="center"/>
        <w:rPr>
          <w:sz w:val="21"/>
        </w:rPr>
      </w:pPr>
      <w:r>
        <w:rPr>
          <w:sz w:val="21"/>
        </w:rPr>
        <w:t>（4）三草酸合铁酸钾易溶于水、难溶于乙醇，因此用乙醇洗涤晶体：将乙醇溶液沿玻璃棒注入漏斗至没过晶体，待乙醇自然流下后，重复操作2~3次，即可洗净晶体表面的杂质，同时减少晶体溶解损失；</w:t>
      </w:r>
    </w:p>
    <w:p w14:paraId="0F3A9DE6">
      <w:pPr>
        <w:shd w:val="clear" w:color="auto" w:fill="F2F2F2"/>
        <w:spacing w:line="360" w:lineRule="auto"/>
        <w:jc w:val="left"/>
        <w:textAlignment w:val="center"/>
        <w:rPr>
          <w:sz w:val="21"/>
        </w:rPr>
      </w:pPr>
      <w:r>
        <w:rPr>
          <w:sz w:val="21"/>
        </w:rPr>
        <w:t>（5）配合物的内界离子难以电离，无法以游离态存在于溶液中，因此可通过检验溶液中是否存在游离</w:t>
      </w:r>
      <w:r>
        <w:object>
          <v:shape id="_x0000_i1184"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84" DrawAspect="Content" ObjectID="_1468075884" r:id="rId275">
            <o:LockedField>false</o:LockedField>
          </o:OLEObject>
        </w:object>
      </w:r>
      <w:r>
        <w:rPr>
          <w:sz w:val="21"/>
        </w:rPr>
        <w:t>验证：取少量晶体样品配成溶液，加入</w:t>
      </w:r>
      <w:r>
        <w:object>
          <v:shape id="_x0000_i1185" o:spt="75" alt="eqId07af0c163a51ea15f5a4b27afae51533" type="#_x0000_t75" style="height:12.6pt;width:31.65pt;" o:ole="t" filled="f" o:preferrelative="t" stroked="f" coordsize="21600,21600">
            <v:path/>
            <v:fill on="f" focussize="0,0"/>
            <v:stroke on="f" joinstyle="miter"/>
            <v:imagedata r:id="rId277" o:title="eqId07af0c163a51ea15f5a4b27afae51533"/>
            <o:lock v:ext="edit" aspectratio="t"/>
            <w10:wrap type="none"/>
            <w10:anchorlock/>
          </v:shape>
          <o:OLEObject Type="Embed" ProgID="Equation.DSMT4" ShapeID="_x0000_i1185" DrawAspect="Content" ObjectID="_1468075885" r:id="rId276">
            <o:LockedField>false</o:LockedField>
          </o:OLEObject>
        </w:object>
      </w:r>
      <w:r>
        <w:rPr>
          <w:sz w:val="21"/>
        </w:rPr>
        <w:t>溶液，若溶液不变红，说明溶液中无游离</w:t>
      </w:r>
      <w:r>
        <w:object>
          <v:shape id="_x0000_i1186"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86" DrawAspect="Content" ObjectID="_1468075886" r:id="rId278">
            <o:LockedField>false</o:LockedField>
          </o:OLEObject>
        </w:object>
      </w:r>
      <w:r>
        <w:rPr>
          <w:sz w:val="21"/>
        </w:rPr>
        <w:t>，证明</w:t>
      </w:r>
      <w:r>
        <w:object>
          <v:shape id="_x0000_i1187"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87" DrawAspect="Content" ObjectID="_1468075887" r:id="rId279">
            <o:LockedField>false</o:LockedField>
          </o:OLEObject>
        </w:object>
      </w:r>
      <w:r>
        <w:rPr>
          <w:sz w:val="21"/>
        </w:rPr>
        <w:t>位于配合物内界；</w:t>
      </w:r>
    </w:p>
    <w:p w14:paraId="1EA2C17E">
      <w:pPr>
        <w:shd w:val="clear" w:color="auto" w:fill="F2F2F2"/>
        <w:spacing w:line="360" w:lineRule="auto"/>
        <w:jc w:val="left"/>
        <w:textAlignment w:val="center"/>
        <w:rPr>
          <w:sz w:val="21"/>
        </w:rPr>
      </w:pPr>
      <w:r>
        <w:rPr>
          <w:sz w:val="21"/>
        </w:rPr>
        <w:t>（6）① 样品中的</w:t>
      </w:r>
      <w:r>
        <w:object>
          <v:shape id="_x0000_i1188" o:spt="75" alt="eqId0fde47a5a25998be23889dad68c77c29" type="#_x0000_t75" style="height:16.35pt;width:29pt;" o:ole="t" filled="f" o:preferrelative="t" stroked="f" coordsize="21600,21600">
            <v:path/>
            <v:fill on="f" focussize="0,0"/>
            <v:stroke on="f" joinstyle="miter"/>
            <v:imagedata r:id="rId223" o:title="eqId0fde47a5a25998be23889dad68c77c29"/>
            <o:lock v:ext="edit" aspectratio="t"/>
            <w10:wrap type="none"/>
            <w10:anchorlock/>
          </v:shape>
          <o:OLEObject Type="Embed" ProgID="Equation.DSMT4" ShapeID="_x0000_i1188" DrawAspect="Content" ObjectID="_1468075888" r:id="rId280">
            <o:LockedField>false</o:LockedField>
          </o:OLEObject>
        </w:object>
      </w:r>
      <w:r>
        <w:rPr>
          <w:sz w:val="21"/>
        </w:rPr>
        <w:t>可与</w:t>
      </w:r>
      <w:r>
        <w:object>
          <v:shape id="_x0000_i1189" o:spt="75" alt="eqId7a63afc18472bb4f4d6388cf207da8b4" type="#_x0000_t75" style="height:15.8pt;width:36.9pt;" o:ole="t" filled="f" o:preferrelative="t" stroked="f" coordsize="21600,21600">
            <v:path/>
            <v:fill on="f" focussize="0,0"/>
            <v:stroke on="f" joinstyle="miter"/>
            <v:imagedata r:id="rId211" o:title="eqId7a63afc18472bb4f4d6388cf207da8b4"/>
            <o:lock v:ext="edit" aspectratio="t"/>
            <w10:wrap type="none"/>
            <w10:anchorlock/>
          </v:shape>
          <o:OLEObject Type="Embed" ProgID="Equation.DSMT4" ShapeID="_x0000_i1189" DrawAspect="Content" ObjectID="_1468075889" r:id="rId281">
            <o:LockedField>false</o:LockedField>
          </o:OLEObject>
        </w:object>
      </w:r>
      <w:r>
        <w:rPr>
          <w:sz w:val="21"/>
        </w:rPr>
        <w:t>发生氧化还原反应，因此第一次滴定的目的是氧化三草酸合铁酸钾中的</w:t>
      </w:r>
      <w:r>
        <w:object>
          <v:shape id="_x0000_i1190" o:spt="75" alt="eqId0fde47a5a25998be23889dad68c77c29" type="#_x0000_t75" style="height:16.35pt;width:29pt;" o:ole="t" filled="f" o:preferrelative="t" stroked="f" coordsize="21600,21600">
            <v:path/>
            <v:fill on="f" focussize="0,0"/>
            <v:stroke on="f" joinstyle="miter"/>
            <v:imagedata r:id="rId223" o:title="eqId0fde47a5a25998be23889dad68c77c29"/>
            <o:lock v:ext="edit" aspectratio="t"/>
            <w10:wrap type="none"/>
            <w10:anchorlock/>
          </v:shape>
          <o:OLEObject Type="Embed" ProgID="Equation.DSMT4" ShapeID="_x0000_i1190" DrawAspect="Content" ObjectID="_1468075890" r:id="rId282">
            <o:LockedField>false</o:LockedField>
          </o:OLEObject>
        </w:object>
      </w:r>
      <w:r>
        <w:rPr>
          <w:sz w:val="21"/>
        </w:rPr>
        <w:t>，消除其对后续</w:t>
      </w:r>
      <w:r>
        <w:object>
          <v:shape id="_x0000_i1191" o:spt="75" alt="eqId53f76c716b2947251bc5385f9f910aab" type="#_x0000_t75" style="height:14.2pt;width:21.1pt;" o:ole="t" filled="f" o:preferrelative="t" stroked="f" coordsize="21600,21600">
            <v:path/>
            <v:fill on="f" focussize="0,0"/>
            <v:stroke on="f" joinstyle="miter"/>
            <v:imagedata r:id="rId234" o:title="eqId53f76c716b2947251bc5385f9f910aab"/>
            <o:lock v:ext="edit" aspectratio="t"/>
            <w10:wrap type="none"/>
            <w10:anchorlock/>
          </v:shape>
          <o:OLEObject Type="Embed" ProgID="Equation.DSMT4" ShapeID="_x0000_i1191" DrawAspect="Content" ObjectID="_1468075891" r:id="rId283">
            <o:LockedField>false</o:LockedField>
          </o:OLEObject>
        </w:object>
      </w:r>
      <w:r>
        <w:rPr>
          <w:sz w:val="21"/>
        </w:rPr>
        <w:t>滴定的干扰；</w:t>
      </w:r>
    </w:p>
    <w:p w14:paraId="071AEB05">
      <w:pPr>
        <w:shd w:val="clear" w:color="auto" w:fill="F2F2F2"/>
        <w:spacing w:line="360" w:lineRule="auto"/>
        <w:jc w:val="left"/>
        <w:textAlignment w:val="center"/>
        <w:rPr>
          <w:rFonts w:hint="default"/>
          <w:sz w:val="21"/>
          <w:lang w:val="en-US" w:eastAsia="zh-CN"/>
        </w:rPr>
      </w:pPr>
      <w:r>
        <w:rPr>
          <w:sz w:val="21"/>
        </w:rPr>
        <w:t>② 加入锌粉后，溶液中</w:t>
      </w:r>
      <w:r>
        <w:object>
          <v:shape id="_x0000_i1192" o:spt="75" alt="eqIdad60241600751443a89557c09ced8b5c" type="#_x0000_t75" style="height:14.4pt;width:21.1pt;" o:ole="t" filled="f" o:preferrelative="t" stroked="f" coordsize="21600,21600">
            <v:path/>
            <v:fill on="f" focussize="0,0"/>
            <v:stroke on="f" joinstyle="miter"/>
            <v:imagedata r:id="rId204" o:title="eqIdad60241600751443a89557c09ced8b5c"/>
            <o:lock v:ext="edit" aspectratio="t"/>
            <w10:wrap type="none"/>
            <w10:anchorlock/>
          </v:shape>
          <o:OLEObject Type="Embed" ProgID="Equation.DSMT4" ShapeID="_x0000_i1192" DrawAspect="Content" ObjectID="_1468075892" r:id="rId284">
            <o:LockedField>false</o:LockedField>
          </o:OLEObject>
        </w:object>
      </w:r>
      <w:r>
        <w:rPr>
          <w:sz w:val="21"/>
        </w:rPr>
        <w:t>被还原为</w:t>
      </w:r>
      <w:r>
        <w:object>
          <v:shape id="_x0000_i1193" o:spt="75" alt="eqId53f76c716b2947251bc5385f9f910aab" type="#_x0000_t75" style="height:14.2pt;width:21.1pt;" o:ole="t" filled="f" o:preferrelative="t" stroked="f" coordsize="21600,21600">
            <v:path/>
            <v:fill on="f" focussize="0,0"/>
            <v:stroke on="f" joinstyle="miter"/>
            <v:imagedata r:id="rId234" o:title="eqId53f76c716b2947251bc5385f9f910aab"/>
            <o:lock v:ext="edit" aspectratio="t"/>
            <w10:wrap type="none"/>
            <w10:anchorlock/>
          </v:shape>
          <o:OLEObject Type="Embed" ProgID="Equation.DSMT4" ShapeID="_x0000_i1193" DrawAspect="Content" ObjectID="_1468075893" r:id="rId285">
            <o:LockedField>false</o:LockedField>
          </o:OLEObject>
        </w:object>
      </w:r>
      <w:r>
        <w:rPr>
          <w:sz w:val="21"/>
        </w:rPr>
        <w:t>，第二次滴定中</w:t>
      </w:r>
      <w:r>
        <w:object>
          <v:shape id="_x0000_i1194" o:spt="75" alt="eqId53f76c716b2947251bc5385f9f910aab" type="#_x0000_t75" style="height:14.2pt;width:21.1pt;" o:ole="t" filled="f" o:preferrelative="t" stroked="f" coordsize="21600,21600">
            <v:path/>
            <v:fill on="f" focussize="0,0"/>
            <v:stroke on="f" joinstyle="miter"/>
            <v:imagedata r:id="rId234" o:title="eqId53f76c716b2947251bc5385f9f910aab"/>
            <o:lock v:ext="edit" aspectratio="t"/>
            <w10:wrap type="none"/>
            <w10:anchorlock/>
          </v:shape>
          <o:OLEObject Type="Embed" ProgID="Equation.DSMT4" ShapeID="_x0000_i1194" DrawAspect="Content" ObjectID="_1468075894" r:id="rId286">
            <o:LockedField>false</o:LockedField>
          </o:OLEObject>
        </w:object>
      </w:r>
      <w:r>
        <w:rPr>
          <w:sz w:val="21"/>
        </w:rPr>
        <w:t>与</w:t>
      </w:r>
      <w:r>
        <w:object>
          <v:shape id="_x0000_i1195" o:spt="75" alt="eqId7a63afc18472bb4f4d6388cf207da8b4" type="#_x0000_t75" style="height:15.8pt;width:36.9pt;" o:ole="t" filled="f" o:preferrelative="t" stroked="f" coordsize="21600,21600">
            <v:path/>
            <v:fill on="f" focussize="0,0"/>
            <v:stroke on="f" joinstyle="miter"/>
            <v:imagedata r:id="rId211" o:title="eqId7a63afc18472bb4f4d6388cf207da8b4"/>
            <o:lock v:ext="edit" aspectratio="t"/>
            <w10:wrap type="none"/>
            <w10:anchorlock/>
          </v:shape>
          <o:OLEObject Type="Embed" ProgID="Equation.DSMT4" ShapeID="_x0000_i1195" DrawAspect="Content" ObjectID="_1468075895" r:id="rId287">
            <o:LockedField>false</o:LockedField>
          </o:OLEObject>
        </w:object>
      </w:r>
      <w:r>
        <w:rPr>
          <w:sz w:val="21"/>
        </w:rPr>
        <w:t>按物质的量比</w:t>
      </w:r>
      <w:r>
        <w:object>
          <v:shape id="_x0000_i1196" o:spt="75" alt="eqId771f4d980ae7c47a692797f3994efae5" type="#_x0000_t75" style="height:12.35pt;width:17.55pt;" o:ole="t" filled="f" o:preferrelative="t" stroked="f" coordsize="21600,21600">
            <v:path/>
            <v:fill on="f" focussize="0,0"/>
            <v:stroke on="f" joinstyle="miter"/>
            <v:imagedata r:id="rId289" o:title="eqId771f4d980ae7c47a692797f3994efae5"/>
            <o:lock v:ext="edit" aspectratio="t"/>
            <w10:wrap type="none"/>
            <w10:anchorlock/>
          </v:shape>
          <o:OLEObject Type="Embed" ProgID="Equation.DSMT4" ShapeID="_x0000_i1196" DrawAspect="Content" ObjectID="_1468075896" r:id="rId288">
            <o:LockedField>false</o:LockedField>
          </o:OLEObject>
        </w:object>
      </w:r>
      <w:r>
        <w:rPr>
          <w:sz w:val="21"/>
        </w:rPr>
        <w:t>反应，25.00 mL溶液消耗</w:t>
      </w:r>
      <w:r>
        <w:object>
          <v:shape id="_x0000_i1197" o:spt="75" alt="eqId7a63afc18472bb4f4d6388cf207da8b4" type="#_x0000_t75" style="height:15.8pt;width:36.9pt;" o:ole="t" filled="f" o:preferrelative="t" stroked="f" coordsize="21600,21600">
            <v:path/>
            <v:fill on="f" focussize="0,0"/>
            <v:stroke on="f" joinstyle="miter"/>
            <v:imagedata r:id="rId211" o:title="eqId7a63afc18472bb4f4d6388cf207da8b4"/>
            <o:lock v:ext="edit" aspectratio="t"/>
            <w10:wrap type="none"/>
            <w10:anchorlock/>
          </v:shape>
          <o:OLEObject Type="Embed" ProgID="Equation.DSMT4" ShapeID="_x0000_i1197" DrawAspect="Content" ObjectID="_1468075897" r:id="rId290">
            <o:LockedField>false</o:LockedField>
          </o:OLEObject>
        </w:object>
      </w:r>
      <w:r>
        <w:rPr>
          <w:sz w:val="21"/>
        </w:rPr>
        <w:t xml:space="preserve"> 20.00 mL，则</w:t>
      </w:r>
      <w:r>
        <w:object>
          <v:shape id="_x0000_i1198" o:spt="75" alt="eqId8ab5f3bf6e602f8d27d535bf95bb59d6" type="#_x0000_t75" style="height:17.7pt;width:226.15pt;" o:ole="t" filled="f" o:preferrelative="t" stroked="f" coordsize="21600,21600">
            <v:path/>
            <v:fill on="f" focussize="0,0"/>
            <v:stroke on="f" joinstyle="miter"/>
            <v:imagedata r:id="rId292" o:title="eqId8ab5f3bf6e602f8d27d535bf95bb59d6"/>
            <o:lock v:ext="edit" aspectratio="t"/>
            <w10:wrap type="none"/>
            <w10:anchorlock/>
          </v:shape>
          <o:OLEObject Type="Embed" ProgID="Equation.DSMT4" ShapeID="_x0000_i1198" DrawAspect="Content" ObjectID="_1468075898" r:id="rId291">
            <o:LockedField>false</o:LockedField>
          </o:OLEObject>
        </w:object>
      </w:r>
      <w:r>
        <w:rPr>
          <w:sz w:val="21"/>
        </w:rPr>
        <w:t>，对应</w:t>
      </w:r>
      <w:r>
        <w:object>
          <v:shape id="_x0000_i1199" o:spt="75" alt="eqId10da8122919e177a645fc759a809d5c9" type="#_x0000_t75" style="height:19.2pt;width:145.2pt;" o:ole="t" filled="f" o:preferrelative="t" stroked="f" coordsize="21600,21600">
            <v:path/>
            <v:fill on="f" focussize="0,0"/>
            <v:stroke on="f" joinstyle="miter"/>
            <v:imagedata r:id="rId294" o:title="eqId10da8122919e177a645fc759a809d5c9"/>
            <o:lock v:ext="edit" aspectratio="t"/>
            <w10:wrap type="none"/>
            <w10:anchorlock/>
          </v:shape>
          <o:OLEObject Type="Embed" ProgID="Equation.DSMT4" ShapeID="_x0000_i1199" DrawAspect="Content" ObjectID="_1468075899" r:id="rId293">
            <o:LockedField>false</o:LockedField>
          </o:OLEObject>
        </w:object>
      </w:r>
      <w:r>
        <w:rPr>
          <w:sz w:val="21"/>
        </w:rPr>
        <w:t>；250 mL溶液中</w:t>
      </w:r>
      <w:r>
        <w:object>
          <v:shape id="_x0000_i1200" o:spt="75" alt="eqId590146600663f07ba418a38b2bb7f0f8" type="#_x0000_t75" style="height:27.1pt;width:138.15pt;" o:ole="t" filled="f" o:preferrelative="t" stroked="f" coordsize="21600,21600">
            <v:path/>
            <v:fill on="f" focussize="0,0"/>
            <v:stroke on="f" joinstyle="miter"/>
            <v:imagedata r:id="rId296" o:title="eqId590146600663f07ba418a38b2bb7f0f8"/>
            <o:lock v:ext="edit" aspectratio="t"/>
            <w10:wrap type="none"/>
            <w10:anchorlock/>
          </v:shape>
          <o:OLEObject Type="Embed" ProgID="Equation.DSMT4" ShapeID="_x0000_i1200" DrawAspect="Content" ObjectID="_1468075900" r:id="rId295">
            <o:LockedField>false</o:LockedField>
          </o:OLEObject>
        </w:object>
      </w:r>
      <w:r>
        <w:rPr>
          <w:sz w:val="21"/>
        </w:rPr>
        <w:t>，铁的质量为</w:t>
      </w:r>
      <w:r>
        <w:object>
          <v:shape id="_x0000_i1201" o:spt="75" alt="eqIdb969cad97e8536eaa6de89082b8cdf1e" type="#_x0000_t75" style="height:15.85pt;width:114.4pt;" o:ole="t" filled="f" o:preferrelative="t" stroked="f" coordsize="21600,21600">
            <v:path/>
            <v:fill on="f" focussize="0,0"/>
            <v:stroke on="f" joinstyle="miter"/>
            <v:imagedata r:id="rId298" o:title="eqIdb969cad97e8536eaa6de89082b8cdf1e"/>
            <o:lock v:ext="edit" aspectratio="t"/>
            <w10:wrap type="none"/>
            <w10:anchorlock/>
          </v:shape>
          <o:OLEObject Type="Embed" ProgID="Equation.DSMT4" ShapeID="_x0000_i1201" DrawAspect="Content" ObjectID="_1468075901" r:id="rId297">
            <o:LockedField>false</o:LockedField>
          </o:OLEObject>
        </w:object>
      </w:r>
      <w:r>
        <w:rPr>
          <w:sz w:val="21"/>
        </w:rPr>
        <w:t>，因此质量分数为</w:t>
      </w:r>
      <w:r>
        <w:object>
          <v:shape id="_x0000_i1202" o:spt="75" alt="eqId6ff8de5c61be2527242e20f261128995" type="#_x0000_t75" style="height:27.05pt;width:87.95pt;" o:ole="t" filled="f" o:preferrelative="t" stroked="f" coordsize="21600,21600">
            <v:path/>
            <v:fill on="f" focussize="0,0"/>
            <v:stroke on="f" joinstyle="miter"/>
            <v:imagedata r:id="rId300" o:title="eqId6ff8de5c61be2527242e20f261128995"/>
            <o:lock v:ext="edit" aspectratio="t"/>
            <w10:wrap type="none"/>
            <w10:anchorlock/>
          </v:shape>
          <o:OLEObject Type="Embed" ProgID="Equation.DSMT4" ShapeID="_x0000_i1202" DrawAspect="Content" ObjectID="_1468075902" r:id="rId299">
            <o:LockedField>false</o:LockedField>
          </o:OLEObject>
        </w:object>
      </w:r>
      <w:r>
        <w:rPr>
          <w:sz w:val="21"/>
        </w:rPr>
        <w:t>。</w:t>
      </w:r>
    </w:p>
    <w:p w14:paraId="2B9FB3BB">
      <w:pPr>
        <w:spacing w:line="360" w:lineRule="auto"/>
        <w:jc w:val="left"/>
        <w:textAlignment w:val="center"/>
        <w:outlineLvl w:val="1"/>
        <w:rPr>
          <w:rFonts w:hint="default" w:ascii="苹方" w:hAnsi="苹方" w:eastAsia="苹方" w:cs="苹方"/>
          <w:sz w:val="28"/>
          <w:szCs w:val="32"/>
          <w:lang w:val="en-US" w:eastAsia="zh-CN"/>
        </w:rPr>
      </w:pPr>
      <w:r>
        <w:rPr>
          <w:rFonts w:hint="eastAsia" w:ascii="苹方" w:hAnsi="苹方" w:eastAsia="苹方" w:cs="苹方"/>
          <w:sz w:val="28"/>
          <w:szCs w:val="32"/>
          <w:lang w:val="en-US" w:eastAsia="zh-CN"/>
        </w:rPr>
        <w:t>四、过程分析</w:t>
      </w:r>
    </w:p>
    <w:p w14:paraId="7C14C06F">
      <w:pPr>
        <w:spacing w:line="360" w:lineRule="auto"/>
        <w:jc w:val="left"/>
        <w:textAlignment w:val="center"/>
        <w:outlineLvl w:val="1"/>
        <w:rPr>
          <w:color w:val="000000"/>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color w:val="auto"/>
        </w:rPr>
        <w:t>（2025</w:t>
      </w:r>
      <w:r>
        <w:rPr>
          <w:color w:val="000000"/>
        </w:rPr>
        <w:t>.1浙江，10</w:t>
      </w:r>
      <w:r>
        <w:rPr>
          <w:rFonts w:hint="eastAsia"/>
          <w:color w:val="000000"/>
          <w:lang w:eastAsia="zh-CN"/>
        </w:rPr>
        <w:t>）</w:t>
      </w:r>
      <w:r>
        <w:rPr>
          <w:rFonts w:ascii="宋体" w:hAnsi="宋体" w:eastAsia="宋体" w:cs="宋体"/>
          <w:color w:val="000000"/>
        </w:rPr>
        <w:t>提纯</w:t>
      </w:r>
      <w:r>
        <w:object>
          <v:shape id="_x0000_i1203"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03" DrawAspect="Content" ObjectID="_1468075903" r:id="rId301">
            <o:LockedField>false</o:LockedField>
          </o:OLEObject>
        </w:object>
      </w:r>
      <w:r>
        <w:rPr>
          <w:rFonts w:ascii="宋体" w:hAnsi="宋体" w:eastAsia="宋体" w:cs="宋体"/>
          <w:color w:val="000000"/>
        </w:rPr>
        <w:t>粗品</w:t>
      </w:r>
      <w:r>
        <w:rPr>
          <w:rFonts w:ascii="Times New Roman" w:hAnsi="Times New Roman" w:eastAsia="Times New Roman" w:cs="Times New Roman"/>
          <w:color w:val="000000"/>
        </w:rPr>
        <w:t>(</w:t>
      </w:r>
      <w:r>
        <w:rPr>
          <w:rFonts w:ascii="宋体" w:hAnsi="宋体" w:eastAsia="宋体" w:cs="宋体"/>
          <w:color w:val="000000"/>
        </w:rPr>
        <w:t>含少量的</w:t>
      </w:r>
      <w:r>
        <w:object>
          <v:shape id="_x0000_i1204" o:spt="75" alt="学科网(www.zxxk.com)--教育资源门户，提供试卷、教案、课件、论文、素材以及各类教学资源下载，还有大量而丰富的教学相关资讯！" type="#_x0000_t75" style="height:18.1pt;width:87pt;" o:ole="t" filled="f" o:preferrelative="t" stroked="f" coordsize="21600,21600">
            <v:path/>
            <v:fill on="f" focussize="0,0"/>
            <v:stroke on="f" joinstyle="miter"/>
            <v:imagedata r:id="rId304" o:title="eqIdd614d263ab48140b9ccdd723e5cb5e3f"/>
            <o:lock v:ext="edit" aspectratio="t"/>
            <w10:wrap type="none"/>
            <w10:anchorlock/>
          </v:shape>
          <o:OLEObject Type="Embed" ProgID="Equation.DSMT4" ShapeID="_x0000_i1204" DrawAspect="Content" ObjectID="_1468075904" r:id="rId303">
            <o:LockedField>false</o:LockedField>
          </o:OLEObject>
        </w:object>
      </w:r>
      <w:r>
        <w:rPr>
          <w:rFonts w:ascii="宋体" w:hAnsi="宋体" w:eastAsia="宋体" w:cs="宋体"/>
          <w:color w:val="000000"/>
        </w:rPr>
        <w:t>和</w:t>
      </w:r>
      <w:r>
        <w:object>
          <v:shape id="_x0000_i1205" o:spt="75" alt="学科网(www.zxxk.com)--教育资源门户，提供试卷、教案、课件、论文、素材以及各类教学资源下载，还有大量而丰富的教学相关资讯！" type="#_x0000_t75" style="height:19pt;width:27pt;" o:ole="t" filled="f" o:preferrelative="t" stroked="f" coordsize="21600,21600">
            <v:path/>
            <v:fill on="f" focussize="0,0"/>
            <v:stroke on="f" joinstyle="miter"/>
            <v:imagedata r:id="rId306" o:title="eqId3e467b1d06fca46dc6b0fb64aa7e4767"/>
            <o:lock v:ext="edit" aspectratio="t"/>
            <w10:wrap type="none"/>
            <w10:anchorlock/>
          </v:shape>
          <o:OLEObject Type="Embed" ProgID="Equation.DSMT4" ShapeID="_x0000_i1205" DrawAspect="Content" ObjectID="_1468075905" r:id="rId305">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得到</w:t>
      </w:r>
      <w:r>
        <w:object>
          <v:shape id="_x0000_i1206"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06" DrawAspect="Content" ObjectID="_1468075906" r:id="rId307">
            <o:LockedField>false</o:LockedField>
          </o:OLEObject>
        </w:object>
      </w:r>
      <w:r>
        <w:rPr>
          <w:rFonts w:ascii="宋体" w:hAnsi="宋体" w:eastAsia="宋体" w:cs="宋体"/>
          <w:color w:val="000000"/>
        </w:rPr>
        <w:t>纯品的方案如下，所用试剂为</w:t>
      </w:r>
      <w:r>
        <w:object>
          <v:shape id="_x0000_i1207"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309" o:title="eqIddfdf270bf3cfabfb02eb178198de6f51"/>
            <o:lock v:ext="edit" aspectratio="t"/>
            <w10:wrap type="none"/>
            <w10:anchorlock/>
          </v:shape>
          <o:OLEObject Type="Embed" ProgID="Equation.DSMT4" ShapeID="_x0000_i1207" DrawAspect="Content" ObjectID="_1468075907" r:id="rId308">
            <o:LockedField>false</o:LockedField>
          </o:OLEObject>
        </w:object>
      </w:r>
      <w:r>
        <w:rPr>
          <w:rFonts w:ascii="宋体" w:hAnsi="宋体" w:eastAsia="宋体" w:cs="宋体"/>
          <w:color w:val="000000"/>
        </w:rPr>
        <w:t>溶液、</w:t>
      </w:r>
      <w:r>
        <w:object>
          <v:shape id="_x0000_i1208" o:spt="75" alt="学科网(www.zxxk.com)--教育资源门户，提供试卷、教案、课件、论文、素材以及各类教学资源下载，还有大量而丰富的教学相关资讯！" type="#_x0000_t75" style="height:17.85pt;width:42.6pt;" o:ole="t" filled="f" o:preferrelative="t" stroked="f" coordsize="21600,21600">
            <v:path/>
            <v:fill on="f" focussize="0,0"/>
            <v:stroke on="f" joinstyle="miter"/>
            <v:imagedata r:id="rId311" o:title="eqId889220d0a5054f0df8fdb14fec5409b8"/>
            <o:lock v:ext="edit" aspectratio="t"/>
            <w10:wrap type="none"/>
            <w10:anchorlock/>
          </v:shape>
          <o:OLEObject Type="Embed" ProgID="Equation.DSMT4" ShapeID="_x0000_i1208" DrawAspect="Content" ObjectID="_1468075908" r:id="rId310">
            <o:LockedField>false</o:LockedField>
          </o:OLEObject>
        </w:object>
      </w:r>
      <w:r>
        <w:rPr>
          <w:rFonts w:ascii="宋体" w:hAnsi="宋体" w:eastAsia="宋体" w:cs="宋体"/>
          <w:color w:val="000000"/>
        </w:rPr>
        <w:t>溶液、盐酸和</w:t>
      </w:r>
      <w:r>
        <w:object>
          <v:shape id="_x0000_i1209" o:spt="75" alt="学科网(www.zxxk.com)--教育资源门户，提供试卷、教案、课件、论文、素材以及各类教学资源下载，还有大量而丰富的教学相关资讯！" type="#_x0000_t75" style="height:13.4pt;width:36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209" DrawAspect="Content" ObjectID="_1468075909" r:id="rId312">
            <o:LockedField>false</o:LockedField>
          </o:OLEObject>
        </w:object>
      </w:r>
      <w:r>
        <w:rPr>
          <w:rFonts w:ascii="宋体" w:hAnsi="宋体" w:eastAsia="宋体" w:cs="宋体"/>
          <w:color w:val="000000"/>
        </w:rPr>
        <w:t>溶液。</w:t>
      </w:r>
    </w:p>
    <w:p w14:paraId="31E5DB31">
      <w:pPr>
        <w:spacing w:line="360" w:lineRule="auto"/>
        <w:jc w:val="left"/>
        <w:textAlignment w:val="center"/>
        <w:rPr>
          <w:color w:val="000000"/>
        </w:rPr>
      </w:pPr>
      <w:r>
        <w:rPr>
          <w:color w:val="000000"/>
        </w:rPr>
        <w:drawing>
          <wp:inline distT="0" distB="0" distL="114300" distR="114300">
            <wp:extent cx="5095875" cy="1685925"/>
            <wp:effectExtent l="0" t="0" r="9525" b="15875"/>
            <wp:docPr id="38" name="图片 3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学科网(www.zxxk.com)--教育资源门户，提供试卷、教案、课件、论文、素材以及各类教学资源下载，还有大量而丰富的教学相关资讯！"/>
                    <pic:cNvPicPr>
                      <a:picLocks noChangeAspect="1"/>
                    </pic:cNvPicPr>
                  </pic:nvPicPr>
                  <pic:blipFill>
                    <a:blip r:embed="rId313"/>
                    <a:stretch>
                      <a:fillRect/>
                    </a:stretch>
                  </pic:blipFill>
                  <pic:spPr>
                    <a:xfrm>
                      <a:off x="0" y="0"/>
                      <a:ext cx="5095875" cy="1685925"/>
                    </a:xfrm>
                    <a:prstGeom prst="rect">
                      <a:avLst/>
                    </a:prstGeom>
                  </pic:spPr>
                </pic:pic>
              </a:graphicData>
            </a:graphic>
          </wp:inline>
        </w:drawing>
      </w:r>
    </w:p>
    <w:p w14:paraId="0E9CA28B">
      <w:pPr>
        <w:spacing w:line="360" w:lineRule="auto"/>
        <w:jc w:val="left"/>
        <w:textAlignment w:val="center"/>
        <w:rPr>
          <w:color w:val="000000"/>
        </w:rPr>
      </w:pPr>
      <w:r>
        <w:rPr>
          <w:rFonts w:ascii="宋体" w:hAnsi="宋体" w:eastAsia="宋体" w:cs="宋体"/>
          <w:color w:val="000000"/>
        </w:rPr>
        <w:t>下列说法</w:t>
      </w:r>
      <w:r>
        <w:rPr>
          <w:rFonts w:ascii="宋体" w:hAnsi="宋体" w:eastAsia="宋体" w:cs="宋体"/>
          <w:color w:val="000000"/>
          <w:em w:val="dot"/>
          <w:lang w:eastAsia="zh-CN"/>
        </w:rPr>
        <w:t>不正确</w:t>
      </w:r>
      <w:r>
        <w:rPr>
          <w:rFonts w:ascii="宋体" w:hAnsi="宋体" w:eastAsia="宋体" w:cs="宋体"/>
          <w:color w:val="000000"/>
        </w:rPr>
        <w:t>的是</w:t>
      </w:r>
    </w:p>
    <w:p w14:paraId="6B4161F9">
      <w:pPr>
        <w:spacing w:line="360" w:lineRule="auto"/>
        <w:jc w:val="left"/>
        <w:textAlignment w:val="center"/>
        <w:rPr>
          <w:color w:val="000000"/>
        </w:rPr>
      </w:pPr>
      <w:r>
        <w:rPr>
          <w:rFonts w:hint="eastAsia"/>
          <w:color w:val="000000"/>
          <w:lang w:eastAsia="zh-CN"/>
        </w:rPr>
        <w:t>A．</w:t>
      </w:r>
      <w:r>
        <w:rPr>
          <w:rFonts w:ascii="宋体" w:hAnsi="宋体" w:eastAsia="宋体" w:cs="宋体"/>
          <w:color w:val="000000"/>
        </w:rPr>
        <w:t>用过量的</w:t>
      </w:r>
      <w:r>
        <w:object>
          <v:shape id="_x0000_i1210"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309" o:title="eqIddfdf270bf3cfabfb02eb178198de6f51"/>
            <o:lock v:ext="edit" aspectratio="t"/>
            <w10:wrap type="none"/>
            <w10:anchorlock/>
          </v:shape>
          <o:OLEObject Type="Embed" ProgID="Equation.DSMT4" ShapeID="_x0000_i1210" DrawAspect="Content" ObjectID="_1468075910" r:id="rId314">
            <o:LockedField>false</o:LockedField>
          </o:OLEObject>
        </w:object>
      </w:r>
      <w:r>
        <w:rPr>
          <w:rFonts w:ascii="宋体" w:hAnsi="宋体" w:eastAsia="宋体" w:cs="宋体"/>
          <w:color w:val="000000"/>
        </w:rPr>
        <w:t>溶液除去</w:t>
      </w:r>
      <w:r>
        <w:object>
          <v:shape id="_x0000_i1211" o:spt="75" alt="学科网(www.zxxk.com)--教育资源门户，提供试卷、教案、课件、论文、素材以及各类教学资源下载，还有大量而丰富的教学相关资讯！" type="#_x0000_t75" style="height:19pt;width:27pt;" o:ole="t" filled="f" o:preferrelative="t" stroked="f" coordsize="21600,21600">
            <v:path/>
            <v:fill on="f" focussize="0,0"/>
            <v:stroke on="f" joinstyle="miter"/>
            <v:imagedata r:id="rId306" o:title="eqId3e467b1d06fca46dc6b0fb64aa7e4767"/>
            <o:lock v:ext="edit" aspectratio="t"/>
            <w10:wrap type="none"/>
            <w10:anchorlock/>
          </v:shape>
          <o:OLEObject Type="Embed" ProgID="Equation.DSMT4" ShapeID="_x0000_i1211" DrawAspect="Content" ObjectID="_1468075911" r:id="rId315">
            <o:LockedField>false</o:LockedField>
          </o:OLEObject>
        </w:object>
      </w:r>
    </w:p>
    <w:p w14:paraId="30502F50">
      <w:pPr>
        <w:spacing w:line="360" w:lineRule="auto"/>
        <w:jc w:val="left"/>
        <w:textAlignment w:val="center"/>
        <w:rPr>
          <w:color w:val="000000"/>
        </w:rPr>
      </w:pPr>
      <w:r>
        <w:rPr>
          <w:rFonts w:hint="eastAsia"/>
          <w:color w:val="000000"/>
          <w:lang w:eastAsia="zh-CN"/>
        </w:rPr>
        <w:t>B．</w:t>
      </w:r>
      <w:r>
        <w:object>
          <v:shape id="_x0000_i1212" o:spt="75" alt="学科网(www.zxxk.com)--教育资源门户，提供试卷、教案、课件、论文、素材以及各类教学资源下载，还有大量而丰富的教学相关资讯！" type="#_x0000_t75" style="height:18.75pt;width:96.75pt;" o:ole="t" filled="f" o:preferrelative="t" stroked="f" coordsize="21600,21600">
            <v:path/>
            <v:fill on="f" focussize="0,0"/>
            <v:stroke on="f" joinstyle="miter"/>
            <v:imagedata r:id="rId317" o:title="eqIdec9d668e06178055f0c967deecaf902f"/>
            <o:lock v:ext="edit" aspectratio="t"/>
            <w10:wrap type="none"/>
            <w10:anchorlock/>
          </v:shape>
          <o:OLEObject Type="Embed" ProgID="Equation.DSMT4" ShapeID="_x0000_i1212" DrawAspect="Content" ObjectID="_1468075912" r:id="rId316">
            <o:LockedField>false</o:LockedField>
          </o:OLEObject>
        </w:object>
      </w:r>
      <w:r>
        <w:rPr>
          <w:rFonts w:ascii="宋体" w:hAnsi="宋体" w:eastAsia="宋体" w:cs="宋体"/>
          <w:color w:val="000000"/>
        </w:rPr>
        <w:t>通过生成沉淀后过滤除去</w:t>
      </w:r>
    </w:p>
    <w:p w14:paraId="1FD8EE17">
      <w:pPr>
        <w:spacing w:line="360" w:lineRule="auto"/>
        <w:jc w:val="left"/>
        <w:textAlignment w:val="center"/>
        <w:rPr>
          <w:color w:val="000000"/>
        </w:rPr>
      </w:pPr>
      <w:r>
        <w:rPr>
          <w:rFonts w:hint="eastAsia" w:eastAsia="SimSun"/>
          <w:color w:val="000000"/>
          <w:lang w:eastAsia="zh-CN"/>
        </w:rPr>
        <w:t>C．</w:t>
      </w:r>
      <w:r>
        <w:rPr>
          <w:rFonts w:ascii="Times New Roman" w:hAnsi="Times New Roman" w:eastAsia="Times New Roman" w:cs="Times New Roman"/>
          <w:color w:val="000000"/>
        </w:rPr>
        <w:t>4</w:t>
      </w:r>
      <w:r>
        <w:rPr>
          <w:rFonts w:ascii="宋体" w:hAnsi="宋体" w:eastAsia="宋体" w:cs="宋体"/>
          <w:color w:val="000000"/>
        </w:rPr>
        <w:t>种试剂的使用顺序为</w:t>
      </w:r>
      <w:r>
        <w:object>
          <v:shape id="_x0000_i1213" o:spt="75" alt="学科网(www.zxxk.com)--教育资源门户，提供试卷、教案、课件、论文、素材以及各类教学资源下载，还有大量而丰富的教学相关资讯！" type="#_x0000_t75" style="height:18pt;width:32.25pt;" o:ole="t" filled="f" o:preferrelative="t" stroked="f" coordsize="21600,21600">
            <v:path/>
            <v:fill on="f" focussize="0,0"/>
            <v:stroke on="f" joinstyle="miter"/>
            <v:imagedata r:id="rId309" o:title="eqIddfdf270bf3cfabfb02eb178198de6f51"/>
            <o:lock v:ext="edit" aspectratio="t"/>
            <w10:wrap type="none"/>
            <w10:anchorlock/>
          </v:shape>
          <o:OLEObject Type="Embed" ProgID="Equation.DSMT4" ShapeID="_x0000_i1213" DrawAspect="Content" ObjectID="_1468075913" r:id="rId318">
            <o:LockedField>false</o:LockedField>
          </o:OLEObject>
        </w:object>
      </w:r>
      <w:r>
        <w:rPr>
          <w:rFonts w:ascii="宋体" w:hAnsi="宋体" w:eastAsia="宋体" w:cs="宋体"/>
          <w:color w:val="000000"/>
        </w:rPr>
        <w:t>溶液、</w:t>
      </w:r>
      <w:r>
        <w:object>
          <v:shape id="_x0000_i1214" o:spt="75" alt="学科网(www.zxxk.com)--教育资源门户，提供试卷、教案、课件、论文、素材以及各类教学资源下载，还有大量而丰富的教学相关资讯！" type="#_x0000_t75" style="height:17.85pt;width:42.6pt;" o:ole="t" filled="f" o:preferrelative="t" stroked="f" coordsize="21600,21600">
            <v:path/>
            <v:fill on="f" focussize="0,0"/>
            <v:stroke on="f" joinstyle="miter"/>
            <v:imagedata r:id="rId311" o:title="eqId889220d0a5054f0df8fdb14fec5409b8"/>
            <o:lock v:ext="edit" aspectratio="t"/>
            <w10:wrap type="none"/>
            <w10:anchorlock/>
          </v:shape>
          <o:OLEObject Type="Embed" ProgID="Equation.DSMT4" ShapeID="_x0000_i1214" DrawAspect="Content" ObjectID="_1468075914" r:id="rId319">
            <o:LockedField>false</o:LockedField>
          </o:OLEObject>
        </w:object>
      </w:r>
      <w:r>
        <w:rPr>
          <w:rFonts w:ascii="宋体" w:hAnsi="宋体" w:eastAsia="宋体" w:cs="宋体"/>
          <w:color w:val="000000"/>
        </w:rPr>
        <w:t>溶液、盐酸、</w:t>
      </w:r>
      <w:r>
        <w:object>
          <v:shape id="_x0000_i1215" o:spt="75" alt="学科网(www.zxxk.com)--教育资源门户，提供试卷、教案、课件、论文、素材以及各类教学资源下载，还有大量而丰富的教学相关资讯！" type="#_x0000_t75" style="height:13.4pt;width:36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215" DrawAspect="Content" ObjectID="_1468075915" r:id="rId320">
            <o:LockedField>false</o:LockedField>
          </o:OLEObject>
        </w:object>
      </w:r>
      <w:r>
        <w:rPr>
          <w:rFonts w:ascii="宋体" w:hAnsi="宋体" w:eastAsia="宋体" w:cs="宋体"/>
          <w:color w:val="000000"/>
        </w:rPr>
        <w:t>溶液</w:t>
      </w:r>
    </w:p>
    <w:p w14:paraId="78504155">
      <w:pPr>
        <w:spacing w:line="360" w:lineRule="auto"/>
        <w:jc w:val="left"/>
        <w:textAlignment w:val="center"/>
        <w:rPr>
          <w:color w:val="0000FF"/>
        </w:rPr>
      </w:pPr>
      <w:r>
        <w:rPr>
          <w:rFonts w:hint="eastAsia"/>
          <w:color w:val="0000FF"/>
          <w:lang w:eastAsia="zh-CN"/>
        </w:rPr>
        <w:t>D．</w:t>
      </w:r>
      <w:r>
        <w:rPr>
          <w:rFonts w:ascii="宋体" w:hAnsi="宋体" w:eastAsia="宋体" w:cs="宋体"/>
          <w:color w:val="0000FF"/>
        </w:rPr>
        <w:t>调</w:t>
      </w:r>
      <w:r>
        <w:rPr>
          <w:color w:val="0000FF"/>
        </w:rPr>
        <w:object>
          <v:shape id="_x0000_i1216" o:spt="75" alt="学科网(www.zxxk.com)--教育资源门户，提供试卷、教案、课件、论文、素材以及各类教学资源下载，还有大量而丰富的教学相关资讯！" type="#_x0000_t75" style="height:16pt;width:19pt;" o:ole="t" filled="f" o:preferrelative="t" stroked="f" coordsize="21600,21600">
            <v:path/>
            <v:fill on="f" focussize="0,0"/>
            <v:stroke on="f" joinstyle="miter"/>
            <v:imagedata r:id="rId322" o:title="eqId1066e53bf79a3cdff7ec2934bd09e272"/>
            <o:lock v:ext="edit" aspectratio="t"/>
            <w10:wrap type="none"/>
            <w10:anchorlock/>
          </v:shape>
          <o:OLEObject Type="Embed" ProgID="Equation.DSMT4" ShapeID="_x0000_i1216" DrawAspect="Content" ObjectID="_1468075916" r:id="rId321">
            <o:LockedField>false</o:LockedField>
          </o:OLEObject>
        </w:object>
      </w:r>
      <w:r>
        <w:rPr>
          <w:rFonts w:ascii="宋体" w:hAnsi="宋体" w:eastAsia="宋体" w:cs="宋体"/>
          <w:color w:val="0000FF"/>
        </w:rPr>
        <w:t>后的滤液蒸发至大量固体析出，趁热过滤、洗涤、干燥后即得</w:t>
      </w:r>
      <w:r>
        <w:rPr>
          <w:color w:val="0000FF"/>
        </w:rPr>
        <w:object>
          <v:shape id="_x0000_i1217"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17" DrawAspect="Content" ObjectID="_1468075917" r:id="rId323">
            <o:LockedField>false</o:LockedField>
          </o:OLEObject>
        </w:object>
      </w:r>
      <w:r>
        <w:rPr>
          <w:rFonts w:ascii="宋体" w:hAnsi="宋体" w:eastAsia="宋体" w:cs="宋体"/>
          <w:color w:val="0000FF"/>
        </w:rPr>
        <w:t>纯品</w:t>
      </w:r>
    </w:p>
    <w:p w14:paraId="7E09124A">
      <w:pPr>
        <w:spacing w:line="360" w:lineRule="auto"/>
        <w:textAlignment w:val="center"/>
        <w:rPr>
          <w:color w:val="000000"/>
        </w:rPr>
      </w:pPr>
      <w:r>
        <w:rPr>
          <w:color w:val="2E75B6"/>
        </w:rPr>
        <w:t>【答案】</w:t>
      </w:r>
      <w:r>
        <w:rPr>
          <w:color w:val="000000"/>
        </w:rPr>
        <w:t>C</w:t>
      </w:r>
    </w:p>
    <w:p w14:paraId="4BA69C46">
      <w:pPr>
        <w:spacing w:line="360" w:lineRule="auto"/>
        <w:textAlignment w:val="center"/>
        <w:rPr>
          <w:color w:val="000000"/>
        </w:rPr>
      </w:pPr>
      <w:r>
        <w:rPr>
          <w:color w:val="2E75B6"/>
        </w:rPr>
        <w:t>【解析】</w:t>
      </w:r>
    </w:p>
    <w:p w14:paraId="61FF4701">
      <w:pPr>
        <w:spacing w:line="360" w:lineRule="auto"/>
        <w:jc w:val="left"/>
        <w:textAlignment w:val="center"/>
        <w:rPr>
          <w:color w:val="000000"/>
        </w:rPr>
      </w:pPr>
      <w:r>
        <w:rPr>
          <w:color w:val="000000"/>
        </w:rPr>
        <w:t>【分析】</w:t>
      </w:r>
      <w:r>
        <w:rPr>
          <w:rFonts w:ascii="宋体" w:hAnsi="宋体" w:eastAsia="宋体" w:cs="宋体"/>
          <w:color w:val="000000"/>
        </w:rPr>
        <w:t>粗盐溶液中的</w:t>
      </w:r>
      <w:r>
        <w:rPr>
          <w:rFonts w:ascii="Times New Roman" w:hAnsi="Times New Roman" w:eastAsia="Times New Roman" w:cs="Times New Roman"/>
          <w:color w:val="000000"/>
        </w:rPr>
        <w:t>Ca</w:t>
      </w:r>
      <w:r>
        <w:rPr>
          <w:rFonts w:ascii="Times New Roman" w:hAnsi="Times New Roman" w:eastAsia="Times New Roman" w:cs="Times New Roman"/>
          <w:color w:val="000000"/>
          <w:vertAlign w:val="superscript"/>
        </w:rPr>
        <w:t>2+</w:t>
      </w:r>
      <w:r>
        <w:rPr>
          <w:rFonts w:ascii="宋体" w:hAnsi="宋体" w:eastAsia="宋体" w:cs="宋体"/>
          <w:color w:val="000000"/>
        </w:rPr>
        <w:t>用</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rPr>
        <w:t>溶液除去，</w:t>
      </w:r>
      <w:r>
        <w:rPr>
          <w:rFonts w:ascii="Times New Roman" w:hAnsi="Times New Roman" w:eastAsia="Times New Roman" w:cs="Times New Roman"/>
          <w:color w:val="000000"/>
        </w:rPr>
        <w:t>Mg</w:t>
      </w:r>
      <w:r>
        <w:rPr>
          <w:rFonts w:ascii="Times New Roman" w:hAnsi="Times New Roman" w:eastAsia="Times New Roman" w:cs="Times New Roman"/>
          <w:color w:val="000000"/>
          <w:vertAlign w:val="superscript"/>
        </w:rPr>
        <w:t>2+</w:t>
      </w:r>
      <w:r>
        <w:rPr>
          <w:rFonts w:ascii="宋体" w:hAnsi="宋体" w:eastAsia="宋体" w:cs="宋体"/>
          <w:color w:val="000000"/>
        </w:rPr>
        <w:t>用</w:t>
      </w:r>
      <w:r>
        <w:rPr>
          <w:rFonts w:ascii="Times New Roman" w:hAnsi="Times New Roman" w:eastAsia="Times New Roman" w:cs="Times New Roman"/>
          <w:color w:val="000000"/>
        </w:rPr>
        <w:t>NaOH</w:t>
      </w:r>
      <w:r>
        <w:rPr>
          <w:rFonts w:ascii="宋体" w:hAnsi="宋体" w:eastAsia="宋体" w:cs="宋体"/>
          <w:color w:val="000000"/>
        </w:rPr>
        <w:t>溶液除去，</w:t>
      </w:r>
      <w:r>
        <w:object>
          <v:shape id="_x0000_i1218" o:spt="75" alt="学科网(www.zxxk.com)--教育资源门户，提供试卷、教案、课件、论文、素材以及各类教学资源下载，还有大量而丰富的教学相关资讯！" type="#_x0000_t75" style="height:18.75pt;width:27pt;" o:ole="t" filled="f" o:preferrelative="t" stroked="f" coordsize="21600,21600">
            <v:path/>
            <v:fill on="f" focussize="0,0"/>
            <v:stroke on="f" joinstyle="miter"/>
            <v:imagedata r:id="rId325" o:title="eqIdcb9c2154d56f75429cb5615019f87502"/>
            <o:lock v:ext="edit" aspectratio="t"/>
            <w10:wrap type="none"/>
            <w10:anchorlock/>
          </v:shape>
          <o:OLEObject Type="Embed" ProgID="Equation.DSMT4" ShapeID="_x0000_i1218" DrawAspect="Content" ObjectID="_1468075918" r:id="rId324">
            <o:LockedField>false</o:LockedField>
          </o:OLEObject>
        </w:object>
      </w:r>
      <w:r>
        <w:rPr>
          <w:rFonts w:ascii="宋体" w:hAnsi="宋体" w:eastAsia="宋体" w:cs="宋体"/>
          <w:color w:val="000000"/>
        </w:rPr>
        <w:t>用</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溶液除去，</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rPr>
        <w:t>溶液要放到</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溶液之后，还可以除去多余的</w:t>
      </w:r>
      <w:r>
        <w:rPr>
          <w:rFonts w:ascii="Times New Roman" w:hAnsi="Times New Roman" w:eastAsia="Times New Roman" w:cs="Times New Roman"/>
          <w:color w:val="000000"/>
        </w:rPr>
        <w:t>Ba</w:t>
      </w:r>
      <w:r>
        <w:rPr>
          <w:rFonts w:ascii="Times New Roman" w:hAnsi="Times New Roman" w:eastAsia="Times New Roman" w:cs="Times New Roman"/>
          <w:color w:val="000000"/>
          <w:vertAlign w:val="superscript"/>
        </w:rPr>
        <w:t>2+</w:t>
      </w:r>
      <w:r>
        <w:rPr>
          <w:rFonts w:ascii="宋体" w:hAnsi="宋体" w:eastAsia="宋体" w:cs="宋体"/>
          <w:color w:val="000000"/>
        </w:rPr>
        <w:t>，过滤后再加</w:t>
      </w:r>
      <w:r>
        <w:rPr>
          <w:rFonts w:ascii="Times New Roman" w:hAnsi="Times New Roman" w:eastAsia="Times New Roman" w:cs="Times New Roman"/>
          <w:color w:val="000000"/>
        </w:rPr>
        <w:t>HCl</w:t>
      </w:r>
      <w:r>
        <w:rPr>
          <w:rFonts w:ascii="宋体" w:hAnsi="宋体" w:eastAsia="宋体" w:cs="宋体"/>
          <w:color w:val="000000"/>
        </w:rPr>
        <w:t>调节</w:t>
      </w:r>
      <w:r>
        <w:rPr>
          <w:rFonts w:ascii="Times New Roman" w:hAnsi="Times New Roman" w:eastAsia="Times New Roman" w:cs="Times New Roman"/>
          <w:color w:val="000000"/>
        </w:rPr>
        <w:t>pH</w:t>
      </w:r>
      <w:r>
        <w:rPr>
          <w:rFonts w:ascii="宋体" w:hAnsi="宋体" w:eastAsia="宋体" w:cs="宋体"/>
          <w:color w:val="000000"/>
        </w:rPr>
        <w:t>值除去多余的</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rPr>
        <w:t>和</w:t>
      </w:r>
      <w:r>
        <w:rPr>
          <w:rFonts w:ascii="Times New Roman" w:hAnsi="Times New Roman" w:eastAsia="Times New Roman" w:cs="Times New Roman"/>
          <w:color w:val="000000"/>
        </w:rPr>
        <w:t>NaOH</w:t>
      </w:r>
      <w:r>
        <w:rPr>
          <w:rFonts w:ascii="宋体" w:hAnsi="宋体" w:eastAsia="宋体" w:cs="宋体"/>
          <w:color w:val="000000"/>
        </w:rPr>
        <w:t>，最后再将滤液蒸发至大量固体析出，趁热过滤，让K</w:t>
      </w:r>
      <w:r>
        <w:rPr>
          <w:rFonts w:ascii="宋体" w:hAnsi="宋体" w:eastAsia="宋体" w:cs="宋体"/>
          <w:color w:val="000000"/>
          <w:vertAlign w:val="superscript"/>
        </w:rPr>
        <w:t>+</w:t>
      </w:r>
      <w:r>
        <w:rPr>
          <w:rFonts w:ascii="宋体" w:hAnsi="宋体" w:eastAsia="宋体" w:cs="宋体"/>
          <w:color w:val="000000"/>
        </w:rPr>
        <w:t>留在母液中，对沉淀进行洗涤、干燥后即得</w:t>
      </w:r>
      <w:r>
        <w:object>
          <v:shape id="_x0000_i1219"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19" DrawAspect="Content" ObjectID="_1468075919" r:id="rId326">
            <o:LockedField>false</o:LockedField>
          </o:OLEObject>
        </w:object>
      </w:r>
      <w:r>
        <w:rPr>
          <w:rFonts w:ascii="宋体" w:hAnsi="宋体" w:eastAsia="宋体" w:cs="宋体"/>
          <w:color w:val="000000"/>
        </w:rPr>
        <w:t>纯品。</w:t>
      </w:r>
    </w:p>
    <w:p w14:paraId="15F3A19A">
      <w:pPr>
        <w:spacing w:line="360" w:lineRule="auto"/>
        <w:jc w:val="left"/>
        <w:textAlignment w:val="center"/>
        <w:rPr>
          <w:color w:val="000000"/>
        </w:rPr>
      </w:pPr>
      <w:r>
        <w:rPr>
          <w:color w:val="000000"/>
        </w:rPr>
        <w:t>【详解】</w:t>
      </w:r>
      <w:r>
        <w:rPr>
          <w:rFonts w:ascii="Times New Roman" w:hAnsi="Times New Roman" w:eastAsia="Times New Roman" w:cs="Times New Roman"/>
          <w:color w:val="000000"/>
        </w:rPr>
        <w:t>A</w:t>
      </w:r>
      <w:r>
        <w:rPr>
          <w:rFonts w:ascii="宋体" w:hAnsi="宋体" w:eastAsia="宋体" w:cs="宋体"/>
          <w:color w:val="000000"/>
        </w:rPr>
        <w:t>．除去</w:t>
      </w:r>
      <w:r>
        <w:object>
          <v:shape id="_x0000_i1220" o:spt="75" alt="学科网(www.zxxk.com)--教育资源门户，提供试卷、教案、课件、论文、素材以及各类教学资源下载，还有大量而丰富的教学相关资讯！" type="#_x0000_t75" style="height:18.75pt;width:27pt;" o:ole="t" filled="f" o:preferrelative="t" stroked="f" coordsize="21600,21600">
            <v:path/>
            <v:fill on="f" focussize="0,0"/>
            <v:stroke on="f" joinstyle="miter"/>
            <v:imagedata r:id="rId325" o:title="eqIdcb9c2154d56f75429cb5615019f87502"/>
            <o:lock v:ext="edit" aspectratio="t"/>
            <w10:wrap type="none"/>
            <w10:anchorlock/>
          </v:shape>
          <o:OLEObject Type="Embed" ProgID="Equation.DSMT4" ShapeID="_x0000_i1220" DrawAspect="Content" ObjectID="_1468075920" r:id="rId327">
            <o:LockedField>false</o:LockedField>
          </o:OLEObject>
        </w:object>
      </w:r>
      <w:r>
        <w:rPr>
          <w:rFonts w:ascii="宋体" w:hAnsi="宋体" w:eastAsia="宋体" w:cs="宋体"/>
          <w:color w:val="000000"/>
        </w:rPr>
        <w:t>用</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溶液，过量的</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可以使</w:t>
      </w:r>
      <w:r>
        <w:object>
          <v:shape id="_x0000_i1221" o:spt="75" alt="学科网(www.zxxk.com)--教育资源门户，提供试卷、教案、课件、论文、素材以及各类教学资源下载，还有大量而丰富的教学相关资讯！" type="#_x0000_t75" style="height:18.75pt;width:27pt;" o:ole="t" filled="f" o:preferrelative="t" stroked="f" coordsize="21600,21600">
            <v:path/>
            <v:fill on="f" focussize="0,0"/>
            <v:stroke on="f" joinstyle="miter"/>
            <v:imagedata r:id="rId325" o:title="eqIdcb9c2154d56f75429cb5615019f87502"/>
            <o:lock v:ext="edit" aspectratio="t"/>
            <w10:wrap type="none"/>
            <w10:anchorlock/>
          </v:shape>
          <o:OLEObject Type="Embed" ProgID="Equation.DSMT4" ShapeID="_x0000_i1221" DrawAspect="Content" ObjectID="_1468075921" r:id="rId328">
            <o:LockedField>false</o:LockedField>
          </o:OLEObject>
        </w:object>
      </w:r>
      <w:r>
        <w:rPr>
          <w:rFonts w:ascii="宋体" w:hAnsi="宋体" w:eastAsia="宋体" w:cs="宋体"/>
          <w:color w:val="000000"/>
        </w:rPr>
        <w:t>离子完全沉淀，多余</w:t>
      </w:r>
      <w:r>
        <w:rPr>
          <w:rFonts w:ascii="Times New Roman" w:hAnsi="Times New Roman" w:eastAsia="Times New Roman" w:cs="Times New Roman"/>
          <w:color w:val="000000"/>
        </w:rPr>
        <w:t>Ba</w:t>
      </w:r>
      <w:r>
        <w:rPr>
          <w:rFonts w:ascii="Times New Roman" w:hAnsi="Times New Roman" w:eastAsia="Times New Roman" w:cs="Times New Roman"/>
          <w:color w:val="000000"/>
          <w:vertAlign w:val="superscript"/>
        </w:rPr>
        <w:t>2+</w:t>
      </w:r>
      <w:r>
        <w:rPr>
          <w:rFonts w:ascii="宋体" w:hAnsi="宋体" w:eastAsia="宋体" w:cs="宋体"/>
          <w:color w:val="000000"/>
        </w:rPr>
        <w:t>离子可以用</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rPr>
        <w:t>除去，</w:t>
      </w:r>
      <w:r>
        <w:rPr>
          <w:rFonts w:ascii="Times New Roman" w:hAnsi="Times New Roman" w:eastAsia="Times New Roman" w:cs="Times New Roman"/>
          <w:color w:val="000000"/>
        </w:rPr>
        <w:t>A</w:t>
      </w:r>
      <w:r>
        <w:rPr>
          <w:rFonts w:ascii="宋体" w:hAnsi="宋体" w:eastAsia="宋体" w:cs="宋体"/>
          <w:color w:val="000000"/>
        </w:rPr>
        <w:t>正确；</w:t>
      </w:r>
    </w:p>
    <w:p w14:paraId="10D5AF87">
      <w:pPr>
        <w:spacing w:line="360" w:lineRule="auto"/>
        <w:jc w:val="left"/>
        <w:textAlignment w:val="center"/>
        <w:rPr>
          <w:color w:val="000000"/>
        </w:rPr>
      </w:pPr>
      <w:r>
        <w:rPr>
          <w:rFonts w:ascii="Times New Roman" w:hAnsi="Times New Roman" w:eastAsia="Times New Roman" w:cs="Times New Roman"/>
          <w:color w:val="000000"/>
        </w:rPr>
        <w:t>B</w:t>
      </w:r>
      <w:r>
        <w:rPr>
          <w:rFonts w:ascii="宋体" w:hAnsi="宋体" w:eastAsia="宋体" w:cs="宋体"/>
          <w:color w:val="000000"/>
        </w:rPr>
        <w:t>．</w:t>
      </w:r>
      <w:r>
        <w:rPr>
          <w:rFonts w:ascii="Times New Roman" w:hAnsi="Times New Roman" w:eastAsia="Times New Roman" w:cs="Times New Roman"/>
          <w:color w:val="000000"/>
        </w:rPr>
        <w:t>Ca</w:t>
      </w:r>
      <w:r>
        <w:rPr>
          <w:rFonts w:ascii="Times New Roman" w:hAnsi="Times New Roman" w:eastAsia="Times New Roman" w:cs="Times New Roman"/>
          <w:color w:val="000000"/>
          <w:vertAlign w:val="superscript"/>
        </w:rPr>
        <w:t>2+</w:t>
      </w:r>
      <w:r>
        <w:rPr>
          <w:rFonts w:ascii="Times New Roman" w:hAnsi="Times New Roman" w:eastAsia="Times New Roman" w:cs="Times New Roman"/>
          <w:color w:val="000000"/>
        </w:rPr>
        <w:t xml:space="preserve"> </w:t>
      </w:r>
      <w:r>
        <w:rPr>
          <w:rFonts w:ascii="宋体" w:hAnsi="宋体" w:eastAsia="宋体" w:cs="宋体"/>
          <w:color w:val="000000"/>
        </w:rPr>
        <w:t>、</w:t>
      </w:r>
      <w:r>
        <w:rPr>
          <w:rFonts w:ascii="Times New Roman" w:hAnsi="Times New Roman" w:eastAsia="Times New Roman" w:cs="Times New Roman"/>
          <w:color w:val="000000"/>
        </w:rPr>
        <w:t>Mg</w:t>
      </w:r>
      <w:r>
        <w:rPr>
          <w:rFonts w:ascii="Times New Roman" w:hAnsi="Times New Roman" w:eastAsia="Times New Roman" w:cs="Times New Roman"/>
          <w:color w:val="000000"/>
          <w:vertAlign w:val="superscript"/>
        </w:rPr>
        <w:t>2+</w:t>
      </w:r>
      <w:r>
        <w:object>
          <v:shape id="_x0000_i1222" o:spt="75" alt="学科网(www.zxxk.com)--教育资源门户，提供试卷、教案、课件、论文、素材以及各类教学资源下载，还有大量而丰富的教学相关资讯！" type="#_x0000_t75" style="height:18.75pt;width:38.25pt;" o:ole="t" filled="f" o:preferrelative="t" stroked="f" coordsize="21600,21600">
            <v:path/>
            <v:fill on="f" focussize="0,0"/>
            <v:stroke on="f" joinstyle="miter"/>
            <v:imagedata r:id="rId330" o:title="eqId36c17a95670ceb26c9edafc8ebdb859f"/>
            <o:lock v:ext="edit" aspectratio="t"/>
            <w10:wrap type="none"/>
            <w10:anchorlock/>
          </v:shape>
          <o:OLEObject Type="Embed" ProgID="Equation.DSMT4" ShapeID="_x0000_i1222" DrawAspect="Content" ObjectID="_1468075922" r:id="rId329">
            <o:LockedField>false</o:LockedField>
          </o:OLEObject>
        </w:object>
      </w:r>
      <w:r>
        <w:rPr>
          <w:rFonts w:ascii="宋体" w:hAnsi="宋体" w:eastAsia="宋体" w:cs="宋体"/>
          <w:color w:val="000000"/>
        </w:rPr>
        <w:t>分别用</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vertAlign w:val="subscript"/>
        </w:rPr>
        <w:t>、</w:t>
      </w:r>
      <w:r>
        <w:rPr>
          <w:rFonts w:ascii="Times New Roman" w:hAnsi="Times New Roman" w:eastAsia="Times New Roman" w:cs="Times New Roman"/>
          <w:color w:val="000000"/>
        </w:rPr>
        <w:t>NaOH</w:t>
      </w:r>
      <w:r>
        <w:rPr>
          <w:rFonts w:ascii="宋体" w:hAnsi="宋体" w:eastAsia="宋体" w:cs="宋体"/>
          <w:color w:val="000000"/>
        </w:rPr>
        <w:t>、</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溶液除去，生成</w:t>
      </w:r>
      <w:r>
        <w:rPr>
          <w:rFonts w:ascii="Times New Roman" w:hAnsi="Times New Roman" w:eastAsia="Times New Roman" w:cs="Times New Roman"/>
          <w:color w:val="000000"/>
        </w:rPr>
        <w:t>CaCO</w:t>
      </w:r>
      <w:r>
        <w:rPr>
          <w:rFonts w:ascii="Times New Roman" w:hAnsi="Times New Roman" w:eastAsia="Times New Roman" w:cs="Times New Roman"/>
          <w:color w:val="000000"/>
          <w:vertAlign w:val="subscript"/>
        </w:rPr>
        <w:t>3</w:t>
      </w:r>
      <w:r>
        <w:rPr>
          <w:rFonts w:ascii="宋体" w:hAnsi="宋体" w:eastAsia="宋体" w:cs="宋体"/>
          <w:color w:val="000000"/>
        </w:rPr>
        <w:t>、</w:t>
      </w:r>
      <w:r>
        <w:rPr>
          <w:rFonts w:ascii="Times New Roman" w:hAnsi="Times New Roman" w:eastAsia="Times New Roman" w:cs="Times New Roman"/>
          <w:color w:val="000000"/>
        </w:rPr>
        <w:t>Mg(OH)</w:t>
      </w:r>
      <w:r>
        <w:rPr>
          <w:rFonts w:ascii="Times New Roman" w:hAnsi="Times New Roman" w:eastAsia="Times New Roman" w:cs="Times New Roman"/>
          <w:color w:val="000000"/>
          <w:vertAlign w:val="subscript"/>
        </w:rPr>
        <w:t>2</w:t>
      </w:r>
      <w:r>
        <w:rPr>
          <w:rFonts w:ascii="宋体" w:hAnsi="宋体" w:eastAsia="宋体" w:cs="宋体"/>
          <w:color w:val="000000"/>
        </w:rPr>
        <w:t>、</w:t>
      </w:r>
      <w:r>
        <w:rPr>
          <w:rFonts w:ascii="Times New Roman" w:hAnsi="Times New Roman" w:eastAsia="Times New Roman" w:cs="Times New Roman"/>
          <w:color w:val="000000"/>
        </w:rPr>
        <w:t>BaSO</w:t>
      </w:r>
      <w:r>
        <w:rPr>
          <w:rFonts w:ascii="Times New Roman" w:hAnsi="Times New Roman" w:eastAsia="Times New Roman" w:cs="Times New Roman"/>
          <w:color w:val="000000"/>
          <w:vertAlign w:val="subscript"/>
        </w:rPr>
        <w:t>4</w:t>
      </w:r>
      <w:r>
        <w:rPr>
          <w:rFonts w:ascii="宋体" w:hAnsi="宋体" w:eastAsia="宋体" w:cs="宋体"/>
          <w:color w:val="000000"/>
        </w:rPr>
        <w:t>沉淀，过滤除去，</w:t>
      </w:r>
      <w:r>
        <w:rPr>
          <w:rFonts w:ascii="Times New Roman" w:hAnsi="Times New Roman" w:eastAsia="Times New Roman" w:cs="Times New Roman"/>
          <w:color w:val="000000"/>
        </w:rPr>
        <w:t>B</w:t>
      </w:r>
      <w:r>
        <w:rPr>
          <w:rFonts w:ascii="宋体" w:hAnsi="宋体" w:eastAsia="宋体" w:cs="宋体"/>
          <w:color w:val="000000"/>
        </w:rPr>
        <w:t>正确；</w:t>
      </w:r>
    </w:p>
    <w:p w14:paraId="4B7943AC">
      <w:pPr>
        <w:spacing w:line="360" w:lineRule="auto"/>
        <w:jc w:val="left"/>
        <w:textAlignment w:val="center"/>
        <w:rPr>
          <w:color w:val="000000"/>
        </w:rPr>
      </w:pPr>
      <w:r>
        <w:rPr>
          <w:rFonts w:ascii="Times New Roman" w:hAnsi="Times New Roman" w:eastAsia="Times New Roman" w:cs="Times New Roman"/>
          <w:color w:val="000000"/>
        </w:rPr>
        <w:t>C</w:t>
      </w:r>
      <w:r>
        <w:rPr>
          <w:rFonts w:ascii="宋体" w:hAnsi="宋体" w:eastAsia="宋体" w:cs="宋体"/>
          <w:color w:val="000000"/>
        </w:rPr>
        <w:t>．四种试剂使用时</w:t>
      </w:r>
      <w:r>
        <w:rPr>
          <w:rFonts w:ascii="Times New Roman" w:hAnsi="Times New Roman" w:eastAsia="Times New Roman" w:cs="Times New Roman"/>
          <w:color w:val="000000"/>
        </w:rPr>
        <w:t>Na</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3</w:t>
      </w:r>
      <w:r>
        <w:rPr>
          <w:rFonts w:ascii="宋体" w:hAnsi="宋体" w:eastAsia="宋体" w:cs="宋体"/>
          <w:color w:val="000000"/>
        </w:rPr>
        <w:t>要在</w:t>
      </w:r>
      <w:r>
        <w:rPr>
          <w:rFonts w:ascii="Times New Roman" w:hAnsi="Times New Roman" w:eastAsia="Times New Roman" w:cs="Times New Roman"/>
          <w:color w:val="000000"/>
        </w:rPr>
        <w:t>BaCl</w:t>
      </w:r>
      <w:r>
        <w:rPr>
          <w:rFonts w:ascii="Times New Roman" w:hAnsi="Times New Roman" w:eastAsia="Times New Roman" w:cs="Times New Roman"/>
          <w:color w:val="000000"/>
          <w:vertAlign w:val="subscript"/>
        </w:rPr>
        <w:t>2</w:t>
      </w:r>
      <w:r>
        <w:rPr>
          <w:rFonts w:ascii="宋体" w:hAnsi="宋体" w:eastAsia="宋体" w:cs="宋体"/>
          <w:color w:val="000000"/>
        </w:rPr>
        <w:t>之后，盐酸放在过滤沉淀后再加入，防止生成的沉淀再溶解，</w:t>
      </w:r>
      <w:r>
        <w:rPr>
          <w:rFonts w:ascii="Times New Roman" w:hAnsi="Times New Roman" w:eastAsia="Times New Roman" w:cs="Times New Roman"/>
          <w:color w:val="000000"/>
        </w:rPr>
        <w:t>C</w:t>
      </w:r>
      <w:r>
        <w:rPr>
          <w:rFonts w:ascii="宋体" w:hAnsi="宋体" w:eastAsia="宋体" w:cs="宋体"/>
          <w:color w:val="000000"/>
        </w:rPr>
        <w:t>错误；</w:t>
      </w:r>
    </w:p>
    <w:p w14:paraId="6785482F">
      <w:pPr>
        <w:spacing w:line="360" w:lineRule="auto"/>
        <w:jc w:val="left"/>
        <w:textAlignment w:val="center"/>
        <w:rPr>
          <w:color w:val="000000"/>
        </w:rPr>
      </w:pPr>
      <w:r>
        <w:rPr>
          <w:rFonts w:ascii="Times New Roman" w:hAnsi="Times New Roman" w:eastAsia="Times New Roman" w:cs="Times New Roman"/>
          <w:color w:val="000000"/>
        </w:rPr>
        <w:t>D</w:t>
      </w:r>
      <w:r>
        <w:rPr>
          <w:rFonts w:ascii="宋体" w:hAnsi="宋体" w:eastAsia="宋体" w:cs="宋体"/>
          <w:color w:val="000000"/>
        </w:rPr>
        <w:t>．过滤后再加入</w:t>
      </w:r>
      <w:r>
        <w:rPr>
          <w:rFonts w:ascii="Times New Roman" w:hAnsi="Times New Roman" w:eastAsia="Times New Roman" w:cs="Times New Roman"/>
          <w:color w:val="000000"/>
        </w:rPr>
        <w:t>HCl</w:t>
      </w:r>
      <w:r>
        <w:rPr>
          <w:rFonts w:ascii="宋体" w:hAnsi="宋体" w:eastAsia="宋体" w:cs="宋体"/>
          <w:color w:val="000000"/>
        </w:rPr>
        <w:t>调节滤液的</w:t>
      </w:r>
      <w:r>
        <w:rPr>
          <w:rFonts w:ascii="Times New Roman" w:hAnsi="Times New Roman" w:eastAsia="Times New Roman" w:cs="Times New Roman"/>
          <w:color w:val="000000"/>
        </w:rPr>
        <w:t>pH</w:t>
      </w:r>
      <w:r>
        <w:rPr>
          <w:rFonts w:ascii="宋体" w:hAnsi="宋体" w:eastAsia="宋体" w:cs="宋体"/>
          <w:color w:val="000000"/>
        </w:rPr>
        <w:t>值，最后蒸发至大量固体析出，趁热过滤、洗涤、干燥后即得</w:t>
      </w:r>
      <w:r>
        <w:object>
          <v:shape id="_x0000_i1223"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23" DrawAspect="Content" ObjectID="_1468075923" r:id="rId331">
            <o:LockedField>false</o:LockedField>
          </o:OLEObject>
        </w:object>
      </w:r>
      <w:r>
        <w:rPr>
          <w:rFonts w:ascii="宋体" w:hAnsi="宋体" w:eastAsia="宋体" w:cs="宋体"/>
          <w:color w:val="000000"/>
        </w:rPr>
        <w:t>纯品，</w:t>
      </w:r>
      <w:r>
        <w:rPr>
          <w:rFonts w:ascii="Times New Roman" w:hAnsi="Times New Roman" w:eastAsia="Times New Roman" w:cs="Times New Roman"/>
          <w:color w:val="000000"/>
        </w:rPr>
        <w:t>K</w:t>
      </w:r>
      <w:r>
        <w:rPr>
          <w:rFonts w:ascii="Times New Roman" w:hAnsi="Times New Roman" w:eastAsia="Times New Roman" w:cs="Times New Roman"/>
          <w:color w:val="000000"/>
          <w:vertAlign w:val="superscript"/>
        </w:rPr>
        <w:t>+</w:t>
      </w:r>
      <w:r>
        <w:rPr>
          <w:rFonts w:ascii="宋体" w:hAnsi="宋体" w:eastAsia="宋体" w:cs="宋体"/>
          <w:color w:val="000000"/>
        </w:rPr>
        <w:t>留在母液中，</w:t>
      </w:r>
      <w:r>
        <w:rPr>
          <w:rFonts w:ascii="Times New Roman" w:hAnsi="Times New Roman" w:eastAsia="Times New Roman" w:cs="Times New Roman"/>
          <w:color w:val="000000"/>
        </w:rPr>
        <w:t>D</w:t>
      </w:r>
      <w:r>
        <w:rPr>
          <w:rFonts w:ascii="宋体" w:hAnsi="宋体" w:eastAsia="宋体" w:cs="宋体"/>
          <w:color w:val="000000"/>
        </w:rPr>
        <w:t>正确；</w:t>
      </w:r>
    </w:p>
    <w:p w14:paraId="309379BE">
      <w:pPr>
        <w:spacing w:line="360" w:lineRule="auto"/>
        <w:jc w:val="left"/>
        <w:textAlignment w:val="center"/>
        <w:rPr>
          <w:rFonts w:hint="eastAsia" w:ascii="Times New Roman" w:hAnsi="Times New Roman" w:cs="Times New Roman"/>
        </w:rPr>
      </w:pPr>
      <w:r>
        <w:rPr>
          <w:rFonts w:ascii="宋体" w:hAnsi="宋体" w:eastAsia="宋体" w:cs="宋体"/>
          <w:color w:val="000000"/>
        </w:rPr>
        <w:t>答案选</w:t>
      </w:r>
      <w:r>
        <w:rPr>
          <w:rFonts w:ascii="Times New Roman" w:hAnsi="Times New Roman" w:eastAsia="Times New Roman" w:cs="Times New Roman"/>
          <w:color w:val="000000"/>
        </w:rPr>
        <w:t>C</w:t>
      </w:r>
      <w:r>
        <w:rPr>
          <w:rFonts w:ascii="宋体" w:hAnsi="宋体" w:eastAsia="宋体" w:cs="宋体"/>
          <w:color w:val="000000"/>
        </w:rPr>
        <w:t>。</w:t>
      </w:r>
    </w:p>
    <w:p w14:paraId="5C7DC5A7">
      <w:pPr>
        <w:spacing w:line="360" w:lineRule="auto"/>
        <w:jc w:val="left"/>
        <w:textAlignment w:val="center"/>
        <w:outlineLvl w:val="1"/>
        <w:rPr>
          <w:color w:val="auto"/>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color w:val="auto"/>
        </w:rPr>
        <w:t>（</w:t>
      </w:r>
      <w:r>
        <w:rPr>
          <w:rFonts w:hint="eastAsia"/>
          <w:color w:val="auto"/>
          <w:lang w:val="en-US" w:eastAsia="zh-CN"/>
        </w:rPr>
        <w:t>2024</w:t>
      </w:r>
      <w:r>
        <w:rPr>
          <w:color w:val="auto"/>
        </w:rPr>
        <w:t>广东，6</w:t>
      </w:r>
      <w:r>
        <w:rPr>
          <w:rFonts w:hint="eastAsia"/>
          <w:color w:val="auto"/>
          <w:lang w:eastAsia="zh-CN"/>
        </w:rPr>
        <w:t>）</w:t>
      </w:r>
      <w:r>
        <w:rPr>
          <w:rFonts w:ascii="宋体" w:hAnsi="宋体" w:eastAsia="宋体" w:cs="宋体"/>
          <w:color w:val="auto"/>
        </w:rPr>
        <w:t>提纯</w:t>
      </w:r>
      <w:r>
        <w:rPr>
          <w:color w:val="auto"/>
        </w:rPr>
        <w:object>
          <v:shape id="_x0000_i1224" o:spt="75" alt="学科网(www.zxxk.com)--教育资源门户，提供试卷、教案、课件、论文、素材以及各类教学资源下载，还有大量而丰富的教学相关资讯！" type="#_x0000_t75" style="height:16.15pt;width:24.75pt;" o:ole="t" filled="f" o:preferrelative="t" stroked="f" coordsize="21600,21600">
            <v:path/>
            <v:fill on="f" focussize="0,0"/>
            <v:stroke on="f" joinstyle="miter"/>
            <v:imagedata r:id="rId333" o:title="eqIdc010cd20fa47b91c9933700903c5ff44"/>
            <o:lock v:ext="edit" aspectratio="t"/>
            <w10:wrap type="none"/>
            <w10:anchorlock/>
          </v:shape>
          <o:OLEObject Type="Embed" ProgID="Equation.DSMT4" ShapeID="_x0000_i1224" DrawAspect="Content" ObjectID="_1468075924" r:id="rId332">
            <o:LockedField>false</o:LockedField>
          </o:OLEObject>
        </w:object>
      </w:r>
      <w:r>
        <w:rPr>
          <w:rFonts w:ascii="宋体" w:hAnsi="宋体" w:eastAsia="宋体" w:cs="宋体"/>
          <w:color w:val="auto"/>
        </w:rPr>
        <w:t>苯甲酸粗品</w:t>
      </w:r>
      <w:r>
        <w:rPr>
          <w:rFonts w:ascii="Times New Roman" w:hAnsi="Times New Roman" w:eastAsia="Times New Roman" w:cs="Times New Roman"/>
          <w:color w:val="auto"/>
        </w:rPr>
        <w:t>(</w:t>
      </w:r>
      <w:r>
        <w:rPr>
          <w:rFonts w:ascii="宋体" w:hAnsi="宋体" w:eastAsia="宋体" w:cs="宋体"/>
          <w:color w:val="auto"/>
        </w:rPr>
        <w:t>含少量</w:t>
      </w:r>
      <w:r>
        <w:rPr>
          <w:color w:val="auto"/>
        </w:rPr>
        <w:object>
          <v:shape id="_x0000_i1225"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25" DrawAspect="Content" ObjectID="_1468075925" r:id="rId334">
            <o:LockedField>false</o:LockedField>
          </o:OLEObject>
        </w:object>
      </w:r>
      <w:r>
        <w:rPr>
          <w:rFonts w:ascii="宋体" w:hAnsi="宋体" w:eastAsia="宋体" w:cs="宋体"/>
          <w:color w:val="auto"/>
        </w:rPr>
        <w:t>和泥沙</w:t>
      </w:r>
      <w:r>
        <w:rPr>
          <w:rFonts w:ascii="Times New Roman" w:hAnsi="Times New Roman" w:eastAsia="Times New Roman" w:cs="Times New Roman"/>
          <w:color w:val="auto"/>
        </w:rPr>
        <w:t>)</w:t>
      </w:r>
      <w:r>
        <w:rPr>
          <w:rFonts w:ascii="宋体" w:hAnsi="宋体" w:eastAsia="宋体" w:cs="宋体"/>
          <w:color w:val="auto"/>
        </w:rPr>
        <w:t>的过程如下。其中，操作</w:t>
      </w:r>
      <w:r>
        <w:rPr>
          <w:rFonts w:ascii="Times New Roman" w:hAnsi="Times New Roman" w:eastAsia="Times New Roman" w:cs="Times New Roman"/>
          <w:color w:val="auto"/>
        </w:rPr>
        <w:t>X</w:t>
      </w:r>
      <w:r>
        <w:rPr>
          <w:rFonts w:ascii="宋体" w:hAnsi="宋体" w:eastAsia="宋体" w:cs="宋体"/>
          <w:color w:val="auto"/>
        </w:rPr>
        <w:t>为</w:t>
      </w:r>
    </w:p>
    <w:p w14:paraId="3C456526">
      <w:pPr>
        <w:spacing w:line="360" w:lineRule="auto"/>
        <w:jc w:val="left"/>
        <w:textAlignment w:val="center"/>
        <w:rPr>
          <w:color w:val="auto"/>
        </w:rPr>
      </w:pPr>
      <w:r>
        <w:rPr>
          <w:color w:val="auto"/>
        </w:rPr>
        <w:drawing>
          <wp:inline distT="0" distB="0" distL="114300" distR="114300">
            <wp:extent cx="4533900" cy="533400"/>
            <wp:effectExtent l="0" t="0" r="12700" b="0"/>
            <wp:docPr id="530" name="图片 53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30" descr="学科网(www.zxxk.com)--教育资源门户，提供试卷、教案、课件、论文、素材以及各类教学资源下载，还有大量而丰富的教学相关资讯！"/>
                    <pic:cNvPicPr>
                      <a:picLocks noChangeAspect="1"/>
                    </pic:cNvPicPr>
                  </pic:nvPicPr>
                  <pic:blipFill>
                    <a:blip r:embed="rId335"/>
                    <a:stretch>
                      <a:fillRect/>
                    </a:stretch>
                  </pic:blipFill>
                  <pic:spPr>
                    <a:xfrm>
                      <a:off x="0" y="0"/>
                      <a:ext cx="4533900" cy="533400"/>
                    </a:xfrm>
                    <a:prstGeom prst="rect">
                      <a:avLst/>
                    </a:prstGeom>
                  </pic:spPr>
                </pic:pic>
              </a:graphicData>
            </a:graphic>
          </wp:inline>
        </w:drawing>
      </w:r>
    </w:p>
    <w:p w14:paraId="69702F42">
      <w:pPr>
        <w:tabs>
          <w:tab w:val="left" w:pos="2436"/>
          <w:tab w:val="left" w:pos="4873"/>
          <w:tab w:val="left" w:pos="7309"/>
        </w:tabs>
        <w:spacing w:line="360" w:lineRule="auto"/>
        <w:jc w:val="left"/>
        <w:textAlignment w:val="center"/>
        <w:rPr>
          <w:color w:val="auto"/>
        </w:rPr>
      </w:pPr>
      <w:r>
        <w:rPr>
          <w:rFonts w:hint="eastAsia" w:eastAsia="宋体"/>
          <w:color w:val="auto"/>
          <w:lang w:eastAsia="zh-CN"/>
        </w:rPr>
        <w:t>A．</w:t>
      </w:r>
      <w:r>
        <w:rPr>
          <w:rFonts w:ascii="宋体" w:hAnsi="宋体" w:eastAsia="宋体" w:cs="宋体"/>
          <w:color w:val="auto"/>
        </w:rPr>
        <w:t>加热蒸馏</w:t>
      </w:r>
      <w:r>
        <w:rPr>
          <w:color w:val="auto"/>
        </w:rPr>
        <w:tab/>
      </w:r>
      <w:r>
        <w:rPr>
          <w:rFonts w:hint="eastAsia"/>
          <w:color w:val="auto"/>
          <w:lang w:eastAsia="zh-CN"/>
        </w:rPr>
        <w:t>B．</w:t>
      </w:r>
      <w:r>
        <w:rPr>
          <w:rFonts w:ascii="宋体" w:hAnsi="宋体" w:eastAsia="宋体" w:cs="宋体"/>
          <w:color w:val="auto"/>
        </w:rPr>
        <w:t>加水稀释</w:t>
      </w:r>
      <w:r>
        <w:rPr>
          <w:color w:val="auto"/>
        </w:rPr>
        <w:tab/>
      </w:r>
      <w:r>
        <w:rPr>
          <w:rFonts w:hint="eastAsia"/>
          <w:color w:val="auto"/>
          <w:lang w:eastAsia="zh-CN"/>
        </w:rPr>
        <w:t>C．</w:t>
      </w:r>
      <w:r>
        <w:rPr>
          <w:rFonts w:ascii="宋体" w:hAnsi="宋体" w:eastAsia="宋体" w:cs="宋体"/>
          <w:color w:val="auto"/>
        </w:rPr>
        <w:t>冷却结晶</w:t>
      </w:r>
      <w:r>
        <w:rPr>
          <w:color w:val="auto"/>
        </w:rPr>
        <w:tab/>
      </w:r>
      <w:r>
        <w:rPr>
          <w:rFonts w:hint="eastAsia"/>
          <w:color w:val="auto"/>
          <w:lang w:eastAsia="zh-CN"/>
        </w:rPr>
        <w:t>D．</w:t>
      </w:r>
      <w:r>
        <w:rPr>
          <w:rFonts w:ascii="宋体" w:hAnsi="宋体" w:eastAsia="宋体" w:cs="宋体"/>
          <w:color w:val="auto"/>
        </w:rPr>
        <w:t>萃取分液</w:t>
      </w:r>
    </w:p>
    <w:p w14:paraId="61DFE503">
      <w:pPr>
        <w:spacing w:line="360" w:lineRule="auto"/>
        <w:textAlignment w:val="center"/>
        <w:rPr>
          <w:color w:val="auto"/>
        </w:rPr>
      </w:pPr>
      <w:r>
        <w:rPr>
          <w:color w:val="auto"/>
        </w:rPr>
        <w:t>【答案】C</w:t>
      </w:r>
    </w:p>
    <w:p w14:paraId="27C593AA">
      <w:pPr>
        <w:spacing w:line="360" w:lineRule="auto"/>
        <w:textAlignment w:val="center"/>
        <w:rPr>
          <w:color w:val="auto"/>
        </w:rPr>
      </w:pPr>
      <w:r>
        <w:rPr>
          <w:color w:val="auto"/>
        </w:rPr>
        <w:t>【解析】</w:t>
      </w:r>
    </w:p>
    <w:p w14:paraId="7A0AED4A">
      <w:pPr>
        <w:spacing w:line="360" w:lineRule="auto"/>
        <w:jc w:val="left"/>
        <w:textAlignment w:val="center"/>
        <w:rPr>
          <w:color w:val="auto"/>
        </w:rPr>
      </w:pPr>
      <w:r>
        <w:rPr>
          <w:color w:val="auto"/>
        </w:rPr>
        <w:t>【详解】</w:t>
      </w:r>
      <w:r>
        <w:rPr>
          <w:rFonts w:ascii="宋体" w:hAnsi="宋体" w:eastAsia="宋体" w:cs="宋体"/>
          <w:color w:val="auto"/>
        </w:rPr>
        <w:t>苯甲酸粗品</w:t>
      </w:r>
      <w:r>
        <w:rPr>
          <w:rFonts w:ascii="Times New Roman" w:hAnsi="Times New Roman" w:eastAsia="Times New Roman" w:cs="Times New Roman"/>
          <w:color w:val="auto"/>
        </w:rPr>
        <w:t>(</w:t>
      </w:r>
      <w:r>
        <w:rPr>
          <w:rFonts w:ascii="宋体" w:hAnsi="宋体" w:eastAsia="宋体" w:cs="宋体"/>
          <w:color w:val="auto"/>
        </w:rPr>
        <w:t>含少量</w:t>
      </w:r>
      <w:r>
        <w:rPr>
          <w:color w:val="auto"/>
        </w:rPr>
        <w:object>
          <v:shape id="_x0000_i1226" o:spt="75" alt="学科网(www.zxxk.com)--教育资源门户，提供试卷、教案、课件、论文、素材以及各类教学资源下载，还有大量而丰富的教学相关资讯！" type="#_x0000_t75" style="height:13.4pt;width:30pt;" o:ole="t" filled="f" o:preferrelative="t" stroked="f" coordsize="21600,21600">
            <v:path/>
            <v:fill on="f" focussize="0,0"/>
            <v:stroke on="f" joinstyle="miter"/>
            <v:imagedata r:id="rId302" o:title="eqId24a7a58438b831b6a45a9874adce1055"/>
            <o:lock v:ext="edit" aspectratio="t"/>
            <w10:wrap type="none"/>
            <w10:anchorlock/>
          </v:shape>
          <o:OLEObject Type="Embed" ProgID="Equation.DSMT4" ShapeID="_x0000_i1226" DrawAspect="Content" ObjectID="_1468075926" r:id="rId336">
            <o:LockedField>false</o:LockedField>
          </o:OLEObject>
        </w:object>
      </w:r>
      <w:r>
        <w:rPr>
          <w:rFonts w:ascii="宋体" w:hAnsi="宋体" w:eastAsia="宋体" w:cs="宋体"/>
          <w:color w:val="auto"/>
        </w:rPr>
        <w:t>和泥沙</w:t>
      </w:r>
      <w:r>
        <w:rPr>
          <w:rFonts w:ascii="Times New Roman" w:hAnsi="Times New Roman" w:eastAsia="Times New Roman" w:cs="Times New Roman"/>
          <w:color w:val="auto"/>
        </w:rPr>
        <w:t>)</w:t>
      </w:r>
      <w:r>
        <w:rPr>
          <w:rFonts w:ascii="宋体" w:hAnsi="宋体" w:eastAsia="宋体" w:cs="宋体"/>
          <w:color w:val="auto"/>
        </w:rPr>
        <w:t>加水加热进行溶解，得到浊液，趁热过滤，除去泥沙，滤液中含有少量</w:t>
      </w:r>
      <w:r>
        <w:rPr>
          <w:rFonts w:ascii="Times New Roman" w:hAnsi="Times New Roman" w:eastAsia="Times New Roman" w:cs="Times New Roman"/>
          <w:color w:val="auto"/>
        </w:rPr>
        <w:t>NaCl</w:t>
      </w:r>
      <w:r>
        <w:rPr>
          <w:rFonts w:ascii="宋体" w:hAnsi="宋体" w:eastAsia="宋体" w:cs="宋体"/>
          <w:color w:val="auto"/>
        </w:rPr>
        <w:t>，由于苯甲酸的溶解度受温度影响大，而</w:t>
      </w:r>
      <w:r>
        <w:rPr>
          <w:rFonts w:ascii="Times New Roman" w:hAnsi="Times New Roman" w:eastAsia="Times New Roman" w:cs="Times New Roman"/>
          <w:color w:val="auto"/>
        </w:rPr>
        <w:t>NaCl</w:t>
      </w:r>
      <w:r>
        <w:rPr>
          <w:rFonts w:ascii="宋体" w:hAnsi="宋体" w:eastAsia="宋体" w:cs="宋体"/>
          <w:color w:val="auto"/>
        </w:rPr>
        <w:t>的溶解度受温度影响小，可通过冷却结晶的方式进行除杂，得到苯甲酸晶体，过滤后对晶体进行洗涤，得到苯甲酸，因此，操作</w:t>
      </w:r>
      <w:r>
        <w:rPr>
          <w:rFonts w:ascii="Times New Roman" w:hAnsi="Times New Roman" w:eastAsia="Times New Roman" w:cs="Times New Roman"/>
          <w:color w:val="auto"/>
        </w:rPr>
        <w:t>X</w:t>
      </w:r>
      <w:r>
        <w:rPr>
          <w:rFonts w:ascii="宋体" w:hAnsi="宋体" w:eastAsia="宋体" w:cs="宋体"/>
          <w:color w:val="auto"/>
        </w:rPr>
        <w:t>为冷却结晶，故</w:t>
      </w:r>
      <w:r>
        <w:rPr>
          <w:rFonts w:ascii="Times New Roman" w:hAnsi="Times New Roman" w:eastAsia="Times New Roman" w:cs="Times New Roman"/>
          <w:color w:val="auto"/>
        </w:rPr>
        <w:t>C</w:t>
      </w:r>
      <w:r>
        <w:rPr>
          <w:rFonts w:ascii="宋体" w:hAnsi="宋体" w:eastAsia="宋体" w:cs="宋体"/>
          <w:color w:val="auto"/>
        </w:rPr>
        <w:t>正确，</w:t>
      </w:r>
    </w:p>
    <w:p w14:paraId="0FAC16A0">
      <w:pPr>
        <w:spacing w:line="360" w:lineRule="auto"/>
        <w:jc w:val="left"/>
        <w:textAlignment w:val="center"/>
        <w:rPr>
          <w:color w:val="auto"/>
        </w:rPr>
      </w:pPr>
      <w:r>
        <w:rPr>
          <w:rFonts w:ascii="宋体" w:hAnsi="宋体" w:eastAsia="宋体" w:cs="宋体"/>
          <w:color w:val="auto"/>
        </w:rPr>
        <w:t>故选</w:t>
      </w:r>
      <w:r>
        <w:rPr>
          <w:rFonts w:ascii="Times New Roman" w:hAnsi="Times New Roman" w:eastAsia="Times New Roman" w:cs="Times New Roman"/>
          <w:color w:val="auto"/>
        </w:rPr>
        <w:t>C</w:t>
      </w:r>
      <w:r>
        <w:rPr>
          <w:rFonts w:ascii="宋体" w:hAnsi="宋体" w:eastAsia="宋体" w:cs="宋体"/>
          <w:color w:val="auto"/>
        </w:rPr>
        <w:t>。</w:t>
      </w:r>
    </w:p>
    <w:p w14:paraId="3042D42E">
      <w:pPr>
        <w:shd w:val="clear" w:color="auto" w:fill="FFFFFF"/>
        <w:spacing w:line="360" w:lineRule="auto"/>
        <w:jc w:val="left"/>
        <w:outlineLvl w:val="1"/>
        <w:rPr>
          <w:rFonts w:hint="default" w:ascii="Times New Roman Regular" w:hAnsi="Times New Roman Regular" w:cs="Times New Roman Regular"/>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rFonts w:hint="default" w:ascii="Times New Roman Regular" w:hAnsi="Times New Roman Regular" w:cs="Times New Roman Regular"/>
          <w:lang w:eastAsia="zh-CN"/>
        </w:rPr>
        <w:t>（2023.6浙江</w:t>
      </w:r>
      <w:r>
        <w:rPr>
          <w:rFonts w:hint="default" w:ascii="Times New Roman Regular" w:hAnsi="Times New Roman Regular" w:cs="Times New Roman Regular"/>
          <w:lang w:val="en-US" w:eastAsia="zh-CN"/>
        </w:rPr>
        <w:t>12）</w:t>
      </w:r>
      <w:r>
        <w:rPr>
          <w:rFonts w:hint="default" w:ascii="Times New Roman Regular" w:hAnsi="Times New Roman Regular" w:cs="Times New Roman Regular"/>
        </w:rPr>
        <w:t>苯甲酸是一种常用的食品防腐剂。某实验小组设计粗苯甲酸(含有少量NaCl和泥沙)的提纯方案如下：</w:t>
      </w:r>
    </w:p>
    <w:p w14:paraId="24FDF5DE">
      <w:pPr>
        <w:shd w:val="clear" w:color="auto" w:fill="FFFFFF"/>
        <w:spacing w:line="360" w:lineRule="auto"/>
        <w:jc w:val="left"/>
        <w:rPr>
          <w:rFonts w:hint="default" w:ascii="Times New Roman Regular" w:hAnsi="Times New Roman Regular" w:eastAsia="SimSun" w:cs="Times New Roman Regular"/>
          <w:strike w:val="0"/>
          <w:kern w:val="0"/>
          <w:sz w:val="24"/>
          <w:szCs w:val="24"/>
          <w:u w:val="none"/>
          <w:lang w:eastAsia="zh-CN"/>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4483100" cy="454025"/>
            <wp:effectExtent l="0" t="0" r="12700" b="3175"/>
            <wp:docPr id="6" name="图片 6" descr="@@@508cedda-b396-4158-8bde-4812a2e0e2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08cedda-b396-4158-8bde-4812a2e0e2ad"/>
                    <pic:cNvPicPr>
                      <a:picLocks noChangeAspect="1"/>
                    </pic:cNvPicPr>
                  </pic:nvPicPr>
                  <pic:blipFill>
                    <a:blip r:embed="rId337"/>
                    <a:stretch>
                      <a:fillRect/>
                    </a:stretch>
                  </pic:blipFill>
                  <pic:spPr>
                    <a:xfrm>
                      <a:off x="0" y="0"/>
                      <a:ext cx="4483100" cy="454025"/>
                    </a:xfrm>
                    <a:prstGeom prst="rect">
                      <a:avLst/>
                    </a:prstGeom>
                  </pic:spPr>
                </pic:pic>
              </a:graphicData>
            </a:graphic>
          </wp:inline>
        </w:drawing>
      </w:r>
    </w:p>
    <w:p w14:paraId="1B09A3DE">
      <w:pPr>
        <w:shd w:val="clear" w:color="auto" w:fill="FFFFFF"/>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下列说法</w:t>
      </w:r>
      <w:r>
        <w:rPr>
          <w:rFonts w:hint="default" w:ascii="Times New Roman Regular" w:hAnsi="Times New Roman Regular" w:cs="Times New Roman Regular"/>
          <w:em w:val="dot"/>
        </w:rPr>
        <w:t>不正确</w:t>
      </w:r>
      <w:r>
        <w:rPr>
          <w:rFonts w:hint="default" w:ascii="Times New Roman Regular" w:hAnsi="Times New Roman Regular" w:cs="Times New Roman Regular"/>
        </w:rPr>
        <w:t>的是</w:t>
      </w:r>
    </w:p>
    <w:p w14:paraId="0002708F">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A．操作I中依据苯甲酸的溶解度估算加水量</w:t>
      </w:r>
    </w:p>
    <w:p w14:paraId="2ABB01FA">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B．操作Ⅱ趁热过滤的目的是除去泥沙和NaCl</w:t>
      </w:r>
    </w:p>
    <w:p w14:paraId="502B020D">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C．操作Ⅲ缓慢冷却结晶可减少杂质被包裹</w:t>
      </w:r>
    </w:p>
    <w:p w14:paraId="5BD7EE57">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D．操作Ⅳ可用冷水洗涤晶体</w:t>
      </w:r>
    </w:p>
    <w:p w14:paraId="22EB0BE6">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【答案】B</w:t>
      </w:r>
    </w:p>
    <w:p w14:paraId="1C663F0C">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分析】苯甲酸微溶于冷水，易溶于热水。粗苯甲酸中混有泥沙和氯化钠，加水、加热溶解，苯甲酸、NaCl溶解在水中，泥沙不溶，从而形成悬浊液；趁热过滤出泥沙，同时防止苯甲酸结晶析出；将滤液冷却结晶，大部分苯甲酸结晶析出，氯化钠仍留在母液中；过滤、用冷水洗涤，便可得到纯净的苯甲酸。</w:t>
      </w:r>
    </w:p>
    <w:p w14:paraId="0AA876D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【详解】A．操作I中，为减少能耗、减少苯甲酸的溶解损失，溶解所用水的量需加以控制，可依据苯甲酸的大致含量、溶解度等估算加水量，A正确；</w:t>
      </w:r>
    </w:p>
    <w:p w14:paraId="6F9216D9">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B．操作Ⅱ趁热过滤的目的，是除去泥沙，同时防止苯甲酸结晶析出，NaCl含量少，通常不结晶析出，B不正确；</w:t>
      </w:r>
    </w:p>
    <w:p w14:paraId="3ECD36B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C．操作Ⅲ缓慢冷却结晶，可形成较大的苯甲酸晶体颗粒，同时可减少杂质被包裹在晶体颗粒内部，C正确；</w:t>
      </w:r>
    </w:p>
    <w:p w14:paraId="7DD6D7C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D．苯甲酸微溶于冷水，易溶于热水，所以操作Ⅳ可用冷水洗涤晶体，既可去除晶体表面吸附的杂质离子，又能减少溶解损失，D正确；</w:t>
      </w:r>
    </w:p>
    <w:p w14:paraId="18F4982B">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故选B。</w:t>
      </w:r>
    </w:p>
    <w:p w14:paraId="7ACD720F">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（2017·天津）以下实验设计能达到实验目的的是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660"/>
        <w:gridCol w:w="3068"/>
        <w:gridCol w:w="3253"/>
      </w:tblGrid>
      <w:tr w14:paraId="3AA48A3D">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08F7E51">
            <w:pPr>
              <w:shd w:val="clear" w:color="auto" w:fill="auto"/>
              <w:spacing w:line="360" w:lineRule="auto"/>
              <w:jc w:val="left"/>
              <w:textAlignment w:val="center"/>
              <w:rPr>
                <w:sz w:val="21"/>
              </w:rPr>
            </w:pPr>
            <w:r>
              <w:rPr>
                <w:sz w:val="21"/>
              </w:rPr>
              <w:t>选项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BBC3F6F">
            <w:pPr>
              <w:shd w:val="clear" w:color="auto" w:fill="auto"/>
              <w:spacing w:line="360" w:lineRule="auto"/>
              <w:jc w:val="left"/>
              <w:textAlignment w:val="center"/>
              <w:rPr>
                <w:sz w:val="21"/>
              </w:rPr>
            </w:pPr>
            <w:r>
              <w:rPr>
                <w:sz w:val="21"/>
              </w:rPr>
              <w:t>实验目的</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BDE1B1F">
            <w:pPr>
              <w:shd w:val="clear" w:color="auto" w:fill="auto"/>
              <w:spacing w:line="360" w:lineRule="auto"/>
              <w:jc w:val="left"/>
              <w:textAlignment w:val="center"/>
              <w:rPr>
                <w:sz w:val="21"/>
              </w:rPr>
            </w:pPr>
            <w:r>
              <w:rPr>
                <w:sz w:val="21"/>
              </w:rPr>
              <w:t>实验设计</w:t>
            </w:r>
          </w:p>
        </w:tc>
      </w:tr>
      <w:tr w14:paraId="7347CD9A">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DAB0A09">
            <w:pPr>
              <w:shd w:val="clear" w:color="auto" w:fill="auto"/>
              <w:spacing w:line="360" w:lineRule="auto"/>
              <w:jc w:val="left"/>
              <w:textAlignment w:val="center"/>
              <w:rPr>
                <w:sz w:val="21"/>
              </w:rPr>
            </w:pPr>
            <w:r>
              <w:rPr>
                <w:sz w:val="21"/>
              </w:rPr>
              <w:t>A</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3CD2B1A">
            <w:pPr>
              <w:shd w:val="clear" w:color="auto" w:fill="auto"/>
              <w:spacing w:line="360" w:lineRule="auto"/>
              <w:jc w:val="left"/>
              <w:textAlignment w:val="center"/>
              <w:rPr>
                <w:sz w:val="21"/>
              </w:rPr>
            </w:pPr>
            <w:r>
              <w:rPr>
                <w:sz w:val="21"/>
              </w:rPr>
              <w:t>除去NaHCO</w:t>
            </w:r>
            <w:r>
              <w:rPr>
                <w:sz w:val="21"/>
                <w:vertAlign w:val="subscript"/>
              </w:rPr>
              <w:t>3</w:t>
            </w:r>
            <w:r>
              <w:rPr>
                <w:sz w:val="21"/>
              </w:rPr>
              <w:t>固体中的Na</w:t>
            </w:r>
            <w:r>
              <w:rPr>
                <w:sz w:val="21"/>
                <w:vertAlign w:val="subscript"/>
              </w:rPr>
              <w:t>2</w:t>
            </w:r>
            <w:r>
              <w:rPr>
                <w:sz w:val="21"/>
              </w:rPr>
              <w:t>CO</w:t>
            </w:r>
            <w:r>
              <w:rPr>
                <w:sz w:val="21"/>
                <w:vertAlign w:val="subscript"/>
              </w:rPr>
              <w:t>3</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8C5BB07">
            <w:pPr>
              <w:shd w:val="clear" w:color="auto" w:fill="auto"/>
              <w:spacing w:line="360" w:lineRule="auto"/>
              <w:jc w:val="left"/>
              <w:textAlignment w:val="center"/>
              <w:rPr>
                <w:sz w:val="21"/>
              </w:rPr>
            </w:pPr>
            <w:r>
              <w:rPr>
                <w:sz w:val="21"/>
              </w:rPr>
              <w:t>将固体加热至恒重</w:t>
            </w:r>
          </w:p>
        </w:tc>
      </w:tr>
      <w:tr w14:paraId="74E89A65">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E661C0">
            <w:pPr>
              <w:shd w:val="clear" w:color="auto" w:fill="auto"/>
              <w:spacing w:line="360" w:lineRule="auto"/>
              <w:jc w:val="left"/>
              <w:textAlignment w:val="center"/>
              <w:rPr>
                <w:sz w:val="21"/>
              </w:rPr>
            </w:pPr>
            <w:r>
              <w:rPr>
                <w:sz w:val="21"/>
              </w:rPr>
              <w:t>B</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AAF0A34">
            <w:pPr>
              <w:shd w:val="clear" w:color="auto" w:fill="auto"/>
              <w:spacing w:line="360" w:lineRule="auto"/>
              <w:jc w:val="left"/>
              <w:textAlignment w:val="center"/>
              <w:rPr>
                <w:sz w:val="21"/>
              </w:rPr>
            </w:pPr>
            <w:r>
              <w:rPr>
                <w:sz w:val="21"/>
              </w:rPr>
              <w:t>制备无水AlCl</w:t>
            </w:r>
            <w:r>
              <w:rPr>
                <w:sz w:val="21"/>
                <w:vertAlign w:val="subscript"/>
              </w:rPr>
              <w:t>3</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9319518">
            <w:pPr>
              <w:shd w:val="clear" w:color="auto" w:fill="auto"/>
              <w:spacing w:line="360" w:lineRule="auto"/>
              <w:jc w:val="left"/>
              <w:textAlignment w:val="center"/>
              <w:rPr>
                <w:sz w:val="21"/>
              </w:rPr>
            </w:pPr>
            <w:r>
              <w:rPr>
                <w:sz w:val="21"/>
              </w:rPr>
              <w:t>蒸发Al与稀盐酸反应后的溶液</w:t>
            </w:r>
          </w:p>
        </w:tc>
      </w:tr>
      <w:tr w14:paraId="4405FCD0">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374624E">
            <w:pPr>
              <w:shd w:val="clear" w:color="auto" w:fill="auto"/>
              <w:spacing w:line="360" w:lineRule="auto"/>
              <w:jc w:val="left"/>
              <w:textAlignment w:val="center"/>
              <w:rPr>
                <w:color w:val="0000FF"/>
                <w:sz w:val="21"/>
              </w:rPr>
            </w:pPr>
            <w:r>
              <w:rPr>
                <w:color w:val="0000FF"/>
                <w:sz w:val="21"/>
              </w:rPr>
              <w:t>C</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A0CC8B4">
            <w:pPr>
              <w:shd w:val="clear" w:color="auto" w:fill="auto"/>
              <w:spacing w:line="360" w:lineRule="auto"/>
              <w:jc w:val="left"/>
              <w:textAlignment w:val="center"/>
              <w:rPr>
                <w:color w:val="0000FF"/>
                <w:sz w:val="21"/>
              </w:rPr>
            </w:pPr>
            <w:r>
              <w:rPr>
                <w:color w:val="0000FF"/>
                <w:sz w:val="21"/>
              </w:rPr>
              <w:t>重结晶提纯苯甲酸</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43D6FF9">
            <w:pPr>
              <w:shd w:val="clear" w:color="auto" w:fill="auto"/>
              <w:spacing w:line="360" w:lineRule="auto"/>
              <w:jc w:val="left"/>
              <w:textAlignment w:val="center"/>
              <w:rPr>
                <w:color w:val="0000FF"/>
                <w:sz w:val="21"/>
              </w:rPr>
            </w:pPr>
            <w:r>
              <w:rPr>
                <w:color w:val="0000FF"/>
                <w:sz w:val="21"/>
              </w:rPr>
              <w:t>将粗品水溶、过滤、蒸发、结晶</w:t>
            </w:r>
          </w:p>
        </w:tc>
      </w:tr>
      <w:tr w14:paraId="407554A4">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DFA3B26">
            <w:pPr>
              <w:shd w:val="clear" w:color="auto" w:fill="auto"/>
              <w:spacing w:line="360" w:lineRule="auto"/>
              <w:jc w:val="left"/>
              <w:textAlignment w:val="center"/>
              <w:rPr>
                <w:sz w:val="21"/>
              </w:rPr>
            </w:pPr>
            <w:r>
              <w:rPr>
                <w:sz w:val="21"/>
              </w:rPr>
              <w:t>D</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D399922">
            <w:pPr>
              <w:shd w:val="clear" w:color="auto" w:fill="auto"/>
              <w:spacing w:line="360" w:lineRule="auto"/>
              <w:jc w:val="left"/>
              <w:textAlignment w:val="center"/>
              <w:rPr>
                <w:sz w:val="21"/>
              </w:rPr>
            </w:pPr>
            <w:r>
              <w:rPr>
                <w:sz w:val="21"/>
              </w:rPr>
              <w:t>鉴别NaBr和KI溶液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2681F20">
            <w:pPr>
              <w:shd w:val="clear" w:color="auto" w:fill="auto"/>
              <w:spacing w:line="360" w:lineRule="auto"/>
              <w:jc w:val="left"/>
              <w:textAlignment w:val="center"/>
              <w:rPr>
                <w:sz w:val="21"/>
              </w:rPr>
            </w:pPr>
            <w:r>
              <w:rPr>
                <w:sz w:val="21"/>
              </w:rPr>
              <w:t>分别加新制氯水后，用CCl</w:t>
            </w:r>
            <w:r>
              <w:rPr>
                <w:sz w:val="21"/>
                <w:vertAlign w:val="subscript"/>
              </w:rPr>
              <w:t>4</w:t>
            </w:r>
            <w:r>
              <w:rPr>
                <w:sz w:val="21"/>
              </w:rPr>
              <w:t>萃取</w:t>
            </w:r>
          </w:p>
        </w:tc>
      </w:tr>
    </w:tbl>
    <w:p w14:paraId="5B8C98D2">
      <w:pPr>
        <w:shd w:val="clear" w:color="auto" w:fill="F2F2F2"/>
        <w:spacing w:line="360" w:lineRule="auto"/>
        <w:jc w:val="left"/>
        <w:textAlignment w:val="center"/>
        <w:rPr>
          <w:sz w:val="21"/>
        </w:rPr>
      </w:pPr>
      <w:r>
        <w:rPr>
          <w:sz w:val="21"/>
        </w:rPr>
        <w:t>【答案】D</w:t>
      </w:r>
    </w:p>
    <w:p w14:paraId="401F8493">
      <w:pPr>
        <w:shd w:val="clear" w:color="auto" w:fill="F2F2F2"/>
        <w:spacing w:line="360" w:lineRule="auto"/>
        <w:jc w:val="left"/>
        <w:textAlignment w:val="center"/>
        <w:rPr>
          <w:sz w:val="21"/>
        </w:rPr>
      </w:pPr>
      <w:r>
        <w:rPr>
          <w:sz w:val="21"/>
        </w:rPr>
        <w:t>【详解】A、加热碳酸氢钠分解生成了碳酸钠，不能达到实验目的；B、直接蒸发Al与稀盐酸反应生成的AlCl</w:t>
      </w:r>
      <w:r>
        <w:rPr>
          <w:sz w:val="21"/>
          <w:vertAlign w:val="subscript"/>
        </w:rPr>
        <w:t>3</w:t>
      </w:r>
      <w:r>
        <w:rPr>
          <w:sz w:val="21"/>
        </w:rPr>
        <w:t>溶液，铝离子发生水解，最终得到的是Al(OH)</w:t>
      </w:r>
      <w:r>
        <w:rPr>
          <w:sz w:val="21"/>
          <w:vertAlign w:val="subscript"/>
        </w:rPr>
        <w:t>3</w:t>
      </w:r>
      <w:r>
        <w:rPr>
          <w:sz w:val="21"/>
        </w:rPr>
        <w:t>，不能达到实验目的；C、重结晶法提纯苯甲酸的方法是：将粗品水溶，趁热过滤，滤液冷却结晶即可；D、NaBr和NaI都能与氯水反应生成对应的单质，再用四氯化碳萃取，颜色层不同，NaBr的为橙红色，KI的为紫红色。故选D。</w:t>
      </w:r>
    </w:p>
    <w:p w14:paraId="4756C7E1">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（2022·全国乙卷）二草酸合铜(Ⅱ)酸钾(</w:t>
      </w:r>
      <w:r>
        <w:object>
          <v:shape id="_x0000_i1227" o:spt="75" alt="eqId1b5e832a1bcac2e59f9c70efdeb35106" type="#_x0000_t75" style="height:16.1pt;width:68.6pt;" o:ole="t" filled="f" o:preferrelative="t" stroked="f" coordsize="21600,21600">
            <v:path/>
            <v:fill on="f" focussize="0,0"/>
            <v:stroke on="f" joinstyle="miter"/>
            <v:imagedata r:id="rId339" o:title="eqId1b5e832a1bcac2e59f9c70efdeb35106"/>
            <o:lock v:ext="edit" aspectratio="t"/>
            <w10:wrap type="none"/>
            <w10:anchorlock/>
          </v:shape>
          <o:OLEObject Type="Embed" ProgID="Equation.DSMT4" ShapeID="_x0000_i1227" DrawAspect="Content" ObjectID="_1468075927" r:id="rId338">
            <o:LockedField>false</o:LockedField>
          </o:OLEObject>
        </w:object>
      </w:r>
      <w:r>
        <w:rPr>
          <w:sz w:val="21"/>
        </w:rPr>
        <w:t>)可用于无机合成、功能材料制备。实验室制备二草酸合铜(Ⅱ)酸钾可采用如下步骤：</w:t>
      </w:r>
    </w:p>
    <w:p w14:paraId="05D4D3AB">
      <w:pPr>
        <w:shd w:val="clear" w:color="auto" w:fill="auto"/>
        <w:spacing w:line="360" w:lineRule="auto"/>
        <w:jc w:val="left"/>
        <w:textAlignment w:val="center"/>
        <w:rPr>
          <w:sz w:val="21"/>
        </w:rPr>
      </w:pPr>
      <w:r>
        <w:rPr>
          <w:sz w:val="21"/>
        </w:rPr>
        <w:t>Ⅰ.取已知浓度的</w:t>
      </w:r>
      <w:r>
        <w:object>
          <v:shape id="_x0000_i1228" o:spt="75" alt="eqId2a83733b1b1ca4969b6b7b7db98b038f" type="#_x0000_t75" style="height:15.8pt;width:32.55pt;" o:ole="t" filled="f" o:preferrelative="t" stroked="f" coordsize="21600,21600">
            <v:path/>
            <v:fill on="f" focussize="0,0"/>
            <v:stroke on="f" joinstyle="miter"/>
            <v:imagedata r:id="rId341" o:title="eqId2a83733b1b1ca4969b6b7b7db98b038f"/>
            <o:lock v:ext="edit" aspectratio="t"/>
            <w10:wrap type="none"/>
            <w10:anchorlock/>
          </v:shape>
          <o:OLEObject Type="Embed" ProgID="Equation.DSMT4" ShapeID="_x0000_i1228" DrawAspect="Content" ObjectID="_1468075928" r:id="rId340">
            <o:LockedField>false</o:LockedField>
          </o:OLEObject>
        </w:object>
      </w:r>
      <w:r>
        <w:rPr>
          <w:sz w:val="21"/>
        </w:rPr>
        <w:t>溶液，搅拌下滴加足量</w:t>
      </w:r>
      <w:r>
        <w:object>
          <v:shape id="_x0000_i1229"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229" DrawAspect="Content" ObjectID="_1468075929" r:id="rId342">
            <o:LockedField>false</o:LockedField>
          </o:OLEObject>
        </w:object>
      </w:r>
      <w:r>
        <w:rPr>
          <w:sz w:val="21"/>
        </w:rPr>
        <w:t>溶液，产生浅蓝色沉淀。加热，沉淀转变成黑色，过滤。</w:t>
      </w:r>
    </w:p>
    <w:p w14:paraId="6B477296">
      <w:pPr>
        <w:shd w:val="clear" w:color="auto" w:fill="auto"/>
        <w:spacing w:line="360" w:lineRule="auto"/>
        <w:jc w:val="left"/>
        <w:textAlignment w:val="center"/>
        <w:rPr>
          <w:sz w:val="21"/>
        </w:rPr>
      </w:pPr>
      <w:r>
        <w:rPr>
          <w:sz w:val="21"/>
        </w:rPr>
        <w:t>Ⅱ.向草酸(</w:t>
      </w:r>
      <w:r>
        <w:object>
          <v:shape id="_x0000_i1230" o:spt="75" alt="eqId0c43d8725c703cd0da3353a6e624ce29" type="#_x0000_t75" style="height:18.25pt;width:36.9pt;" o:ole="t" filled="f" o:preferrelative="t" stroked="f" coordsize="21600,21600">
            <v:path/>
            <v:fill on="f" focussize="0,0"/>
            <v:stroke on="f" joinstyle="miter"/>
            <v:imagedata r:id="rId344" o:title="eqId0c43d8725c703cd0da3353a6e624ce29"/>
            <o:lock v:ext="edit" aspectratio="t"/>
            <w10:wrap type="none"/>
            <w10:anchorlock/>
          </v:shape>
          <o:OLEObject Type="Embed" ProgID="Equation.DSMT4" ShapeID="_x0000_i1230" DrawAspect="Content" ObjectID="_1468075930" r:id="rId343">
            <o:LockedField>false</o:LockedField>
          </o:OLEObject>
        </w:object>
      </w:r>
      <w:r>
        <w:rPr>
          <w:sz w:val="21"/>
        </w:rPr>
        <w:t>)溶液中加入适量</w:t>
      </w:r>
      <w:r>
        <w:object>
          <v:shape id="_x0000_i1231" o:spt="75" alt="eqId63bb4f47ab47f09807918f4972fbe6a1" type="#_x0000_t75" style="height:16pt;width:32.55pt;" o:ole="t" filled="f" o:preferrelative="t" stroked="f" coordsize="21600,21600">
            <v:path/>
            <v:fill on="f" focussize="0,0"/>
            <v:stroke on="f" joinstyle="miter"/>
            <v:imagedata r:id="rId346" o:title="eqId63bb4f47ab47f09807918f4972fbe6a1"/>
            <o:lock v:ext="edit" aspectratio="t"/>
            <w10:wrap type="none"/>
            <w10:anchorlock/>
          </v:shape>
          <o:OLEObject Type="Embed" ProgID="Equation.DSMT4" ShapeID="_x0000_i1231" DrawAspect="Content" ObjectID="_1468075931" r:id="rId345">
            <o:LockedField>false</o:LockedField>
          </o:OLEObject>
        </w:object>
      </w:r>
      <w:r>
        <w:rPr>
          <w:sz w:val="21"/>
        </w:rPr>
        <w:t>固体，制得</w:t>
      </w:r>
      <w:r>
        <w:object>
          <v:shape id="_x0000_i1232" o:spt="75" alt="eqId3041270b63cdecc40d4d18f32529967f" type="#_x0000_t75" style="height:15.95pt;width:40.4pt;" o:ole="t" filled="f" o:preferrelative="t" stroked="f" coordsize="21600,21600">
            <v:path/>
            <v:fill on="f" focussize="0,0"/>
            <v:stroke on="f" joinstyle="miter"/>
            <v:imagedata r:id="rId348" o:title="eqId3041270b63cdecc40d4d18f32529967f"/>
            <o:lock v:ext="edit" aspectratio="t"/>
            <w10:wrap type="none"/>
            <w10:anchorlock/>
          </v:shape>
          <o:OLEObject Type="Embed" ProgID="Equation.DSMT4" ShapeID="_x0000_i1232" DrawAspect="Content" ObjectID="_1468075932" r:id="rId347">
            <o:LockedField>false</o:LockedField>
          </o:OLEObject>
        </w:object>
      </w:r>
      <w:r>
        <w:rPr>
          <w:sz w:val="21"/>
        </w:rPr>
        <w:t>和</w:t>
      </w:r>
      <w:r>
        <w:object>
          <v:shape id="_x0000_i1233" o:spt="75" alt="eqId1c48ec3da3af151c8f77c6303d37b975" type="#_x0000_t75" style="height:15.8pt;width:36.9pt;" o:ole="t" filled="f" o:preferrelative="t" stroked="f" coordsize="21600,21600">
            <v:path/>
            <v:fill on="f" focussize="0,0"/>
            <v:stroke on="f" joinstyle="miter"/>
            <v:imagedata r:id="rId350" o:title="eqId1c48ec3da3af151c8f77c6303d37b975"/>
            <o:lock v:ext="edit" aspectratio="t"/>
            <w10:wrap type="none"/>
            <w10:anchorlock/>
          </v:shape>
          <o:OLEObject Type="Embed" ProgID="Equation.DSMT4" ShapeID="_x0000_i1233" DrawAspect="Content" ObjectID="_1468075933" r:id="rId349">
            <o:LockedField>false</o:LockedField>
          </o:OLEObject>
        </w:object>
      </w:r>
      <w:r>
        <w:rPr>
          <w:sz w:val="21"/>
        </w:rPr>
        <w:t>混合溶液。</w:t>
      </w:r>
    </w:p>
    <w:p w14:paraId="5F2E3049">
      <w:pPr>
        <w:shd w:val="clear" w:color="auto" w:fill="auto"/>
        <w:spacing w:line="360" w:lineRule="auto"/>
        <w:jc w:val="left"/>
        <w:textAlignment w:val="center"/>
        <w:rPr>
          <w:sz w:val="21"/>
        </w:rPr>
      </w:pPr>
      <w:r>
        <w:rPr>
          <w:sz w:val="21"/>
        </w:rPr>
        <w:t>Ⅲ.将Ⅱ的混合溶液加热至80-85℃，加入Ⅰ中的黑色沉淀。全部溶解后，趁热过滤。</w:t>
      </w:r>
    </w:p>
    <w:p w14:paraId="3754123C">
      <w:pPr>
        <w:shd w:val="clear" w:color="auto" w:fill="auto"/>
        <w:spacing w:line="360" w:lineRule="auto"/>
        <w:jc w:val="left"/>
        <w:textAlignment w:val="center"/>
        <w:rPr>
          <w:sz w:val="21"/>
        </w:rPr>
      </w:pPr>
      <w:r>
        <w:rPr>
          <w:sz w:val="21"/>
        </w:rPr>
        <w:t>Ⅳ.将Ⅲ的滤液用蒸汽浴加热浓缩，经一系列操作后，干燥，得到二草酸合铜(Ⅱ)酸钾晶体，进行表征和分析。</w:t>
      </w:r>
    </w:p>
    <w:p w14:paraId="4753F7E1">
      <w:pPr>
        <w:shd w:val="clear" w:color="auto" w:fill="auto"/>
        <w:spacing w:line="360" w:lineRule="auto"/>
        <w:jc w:val="left"/>
        <w:textAlignment w:val="center"/>
        <w:rPr>
          <w:sz w:val="21"/>
        </w:rPr>
      </w:pPr>
      <w:r>
        <w:rPr>
          <w:sz w:val="21"/>
        </w:rPr>
        <w:t>回答下列问题：</w:t>
      </w:r>
    </w:p>
    <w:p w14:paraId="6E65C26E">
      <w:pPr>
        <w:shd w:val="clear" w:color="auto" w:fill="auto"/>
        <w:spacing w:line="360" w:lineRule="auto"/>
        <w:jc w:val="left"/>
        <w:textAlignment w:val="center"/>
        <w:rPr>
          <w:sz w:val="21"/>
        </w:rPr>
      </w:pPr>
      <w:r>
        <w:rPr>
          <w:sz w:val="21"/>
        </w:rPr>
        <w:t>(1)由</w:t>
      </w:r>
      <w:r>
        <w:object>
          <v:shape id="_x0000_i1234"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34" DrawAspect="Content" ObjectID="_1468075934" r:id="rId351">
            <o:LockedField>false</o:LockedField>
          </o:OLEObject>
        </w:object>
      </w:r>
      <w:r>
        <w:rPr>
          <w:sz w:val="21"/>
        </w:rPr>
        <w:t>配制Ⅰ中的</w:t>
      </w:r>
      <w:r>
        <w:object>
          <v:shape id="_x0000_i1235" o:spt="75" alt="eqId2a83733b1b1ca4969b6b7b7db98b038f" type="#_x0000_t75" style="height:15.8pt;width:32.55pt;" o:ole="t" filled="f" o:preferrelative="t" stroked="f" coordsize="21600,21600">
            <v:path/>
            <v:fill on="f" focussize="0,0"/>
            <v:stroke on="f" joinstyle="miter"/>
            <v:imagedata r:id="rId341" o:title="eqId2a83733b1b1ca4969b6b7b7db98b038f"/>
            <o:lock v:ext="edit" aspectratio="t"/>
            <w10:wrap type="none"/>
            <w10:anchorlock/>
          </v:shape>
          <o:OLEObject Type="Embed" ProgID="Equation.DSMT4" ShapeID="_x0000_i1235" DrawAspect="Content" ObjectID="_1468075935" r:id="rId353">
            <o:LockedField>false</o:LockedField>
          </o:OLEObject>
        </w:object>
      </w:r>
      <w:r>
        <w:rPr>
          <w:sz w:val="21"/>
        </w:rPr>
        <w:t>溶液，下列仪器中不需要的是</w:t>
      </w:r>
      <w:r>
        <w:rPr>
          <w:rFonts w:ascii="Times New Roman" w:hAnsi="Times New Roman" w:eastAsia="Times New Roman" w:cs="Times New Roman"/>
          <w:b w:val="0"/>
          <w:sz w:val="21"/>
        </w:rPr>
        <w:t>________</w:t>
      </w:r>
      <w:r>
        <w:rPr>
          <w:sz w:val="21"/>
        </w:rPr>
        <w:t>(填仪器名称)。</w:t>
      </w:r>
    </w:p>
    <w:p w14:paraId="57FE56EE">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943225" cy="962025"/>
            <wp:effectExtent l="0" t="0" r="3175" b="3175"/>
            <wp:docPr id="15" name="图片 15" descr="@@@37fde97b-f5e3-47c0-a2fe-1281aa31c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7fde97b-f5e3-47c0-a2fe-1281aa31c389"/>
                    <pic:cNvPicPr>
                      <a:picLocks noChangeAspect="1"/>
                    </pic:cNvPicPr>
                  </pic:nvPicPr>
                  <pic:blipFill>
                    <a:blip r:embed="rId354"/>
                    <a:stretch>
                      <a:fillRect/>
                    </a:stretch>
                  </pic:blipFill>
                  <pic:spPr>
                    <a:xfrm>
                      <a:off x="0" y="0"/>
                      <a:ext cx="2943225" cy="962025"/>
                    </a:xfrm>
                    <a:prstGeom prst="rect">
                      <a:avLst/>
                    </a:prstGeom>
                  </pic:spPr>
                </pic:pic>
              </a:graphicData>
            </a:graphic>
          </wp:inline>
        </w:drawing>
      </w:r>
    </w:p>
    <w:p w14:paraId="3CAF1CEF">
      <w:pPr>
        <w:shd w:val="clear" w:color="auto" w:fill="auto"/>
        <w:spacing w:line="360" w:lineRule="auto"/>
        <w:jc w:val="left"/>
        <w:textAlignment w:val="center"/>
        <w:rPr>
          <w:sz w:val="21"/>
        </w:rPr>
      </w:pPr>
      <w:r>
        <w:rPr>
          <w:sz w:val="21"/>
        </w:rPr>
        <w:t>(2)长期存放的</w:t>
      </w:r>
      <w:r>
        <w:object>
          <v:shape id="_x0000_i1236"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36" DrawAspect="Content" ObjectID="_1468075936" r:id="rId355">
            <o:LockedField>false</o:LockedField>
          </o:OLEObject>
        </w:object>
      </w:r>
      <w:r>
        <w:rPr>
          <w:sz w:val="21"/>
        </w:rPr>
        <w:t>中，会出现少量白色固体，原因是</w:t>
      </w:r>
      <w:r>
        <w:rPr>
          <w:rFonts w:ascii="Times New Roman" w:hAnsi="Times New Roman" w:eastAsia="Times New Roman" w:cs="Times New Roman"/>
          <w:b w:val="0"/>
          <w:sz w:val="21"/>
        </w:rPr>
        <w:t>________</w:t>
      </w:r>
      <w:r>
        <w:rPr>
          <w:sz w:val="21"/>
        </w:rPr>
        <w:t>。</w:t>
      </w:r>
    </w:p>
    <w:p w14:paraId="4F4BA1F0">
      <w:pPr>
        <w:shd w:val="clear" w:color="auto" w:fill="auto"/>
        <w:spacing w:line="360" w:lineRule="auto"/>
        <w:jc w:val="left"/>
        <w:textAlignment w:val="center"/>
        <w:rPr>
          <w:sz w:val="21"/>
        </w:rPr>
      </w:pPr>
      <w:r>
        <w:rPr>
          <w:sz w:val="21"/>
        </w:rPr>
        <w:t>(3)Ⅰ中的黑色沉淀是</w:t>
      </w:r>
      <w:r>
        <w:rPr>
          <w:rFonts w:ascii="Times New Roman" w:hAnsi="Times New Roman" w:eastAsia="Times New Roman" w:cs="Times New Roman"/>
          <w:b w:val="0"/>
          <w:sz w:val="21"/>
        </w:rPr>
        <w:t>________</w:t>
      </w:r>
      <w:r>
        <w:rPr>
          <w:sz w:val="21"/>
        </w:rPr>
        <w:t>(写化学式)。</w:t>
      </w:r>
    </w:p>
    <w:p w14:paraId="26EF48AB">
      <w:pPr>
        <w:shd w:val="clear" w:color="auto" w:fill="auto"/>
        <w:spacing w:line="360" w:lineRule="auto"/>
        <w:jc w:val="left"/>
        <w:textAlignment w:val="center"/>
        <w:rPr>
          <w:sz w:val="21"/>
        </w:rPr>
      </w:pPr>
      <w:r>
        <w:rPr>
          <w:sz w:val="21"/>
        </w:rPr>
        <w:t>(4)Ⅱ中原料配比为</w:t>
      </w:r>
      <w:r>
        <w:object>
          <v:shape id="_x0000_i1237" o:spt="75" alt="eqId93105e53be094dd8dfbdb4f761f77cf2" type="#_x0000_t75" style="height:16.05pt;width:122.3pt;" o:ole="t" filled="f" o:preferrelative="t" stroked="f" coordsize="21600,21600">
            <v:path/>
            <v:fill on="f" focussize="0,0"/>
            <v:stroke on="f" joinstyle="miter"/>
            <v:imagedata r:id="rId357" o:title="eqId93105e53be094dd8dfbdb4f761f77cf2"/>
            <o:lock v:ext="edit" aspectratio="t"/>
            <w10:wrap type="none"/>
            <w10:anchorlock/>
          </v:shape>
          <o:OLEObject Type="Embed" ProgID="Equation.DSMT4" ShapeID="_x0000_i1237" DrawAspect="Content" ObjectID="_1468075937" r:id="rId356">
            <o:LockedField>false</o:LockedField>
          </o:OLEObject>
        </w:object>
      </w:r>
      <w:r>
        <w:rPr>
          <w:sz w:val="21"/>
        </w:rPr>
        <w:t>，写出反应的化学方程式</w:t>
      </w:r>
      <w:r>
        <w:rPr>
          <w:rFonts w:ascii="Times New Roman" w:hAnsi="Times New Roman" w:eastAsia="Times New Roman" w:cs="Times New Roman"/>
          <w:b w:val="0"/>
          <w:sz w:val="21"/>
        </w:rPr>
        <w:t>________</w:t>
      </w:r>
      <w:r>
        <w:rPr>
          <w:sz w:val="21"/>
        </w:rPr>
        <w:t>。</w:t>
      </w:r>
    </w:p>
    <w:p w14:paraId="63ADAB09">
      <w:pPr>
        <w:shd w:val="clear" w:color="auto" w:fill="auto"/>
        <w:spacing w:line="360" w:lineRule="auto"/>
        <w:jc w:val="left"/>
        <w:textAlignment w:val="center"/>
        <w:rPr>
          <w:sz w:val="21"/>
        </w:rPr>
      </w:pPr>
      <w:r>
        <w:rPr>
          <w:sz w:val="21"/>
        </w:rPr>
        <w:t>(5)Ⅱ中，为防止反应过于剧烈而引起喷溅，加入</w:t>
      </w:r>
      <w:r>
        <w:object>
          <v:shape id="_x0000_i1238" o:spt="75" alt="eqId63bb4f47ab47f09807918f4972fbe6a1" type="#_x0000_t75" style="height:16pt;width:32.55pt;" o:ole="t" filled="f" o:preferrelative="t" stroked="f" coordsize="21600,21600">
            <v:path/>
            <v:fill on="f" focussize="0,0"/>
            <v:stroke on="f" joinstyle="miter"/>
            <v:imagedata r:id="rId346" o:title="eqId63bb4f47ab47f09807918f4972fbe6a1"/>
            <o:lock v:ext="edit" aspectratio="t"/>
            <w10:wrap type="none"/>
            <w10:anchorlock/>
          </v:shape>
          <o:OLEObject Type="Embed" ProgID="Equation.DSMT4" ShapeID="_x0000_i1238" DrawAspect="Content" ObjectID="_1468075938" r:id="rId358">
            <o:LockedField>false</o:LockedField>
          </o:OLEObject>
        </w:object>
      </w:r>
      <w:r>
        <w:rPr>
          <w:sz w:val="21"/>
        </w:rPr>
        <w:t>应采取</w:t>
      </w:r>
      <w:r>
        <w:rPr>
          <w:rFonts w:ascii="Times New Roman" w:hAnsi="Times New Roman" w:eastAsia="Times New Roman" w:cs="Times New Roman"/>
          <w:b w:val="0"/>
          <w:sz w:val="21"/>
        </w:rPr>
        <w:t>________</w:t>
      </w:r>
      <w:r>
        <w:rPr>
          <w:sz w:val="21"/>
        </w:rPr>
        <w:t>的方法。</w:t>
      </w:r>
    </w:p>
    <w:p w14:paraId="6FC7F7E1">
      <w:pPr>
        <w:shd w:val="clear" w:color="auto" w:fill="auto"/>
        <w:spacing w:line="360" w:lineRule="auto"/>
        <w:jc w:val="left"/>
        <w:textAlignment w:val="center"/>
        <w:rPr>
          <w:sz w:val="21"/>
        </w:rPr>
      </w:pPr>
      <w:r>
        <w:rPr>
          <w:sz w:val="21"/>
        </w:rPr>
        <w:t>(6)Ⅲ中应采用</w:t>
      </w:r>
      <w:r>
        <w:rPr>
          <w:rFonts w:ascii="Times New Roman" w:hAnsi="Times New Roman" w:eastAsia="Times New Roman" w:cs="Times New Roman"/>
          <w:b w:val="0"/>
          <w:sz w:val="21"/>
        </w:rPr>
        <w:t>________</w:t>
      </w:r>
      <w:r>
        <w:rPr>
          <w:sz w:val="21"/>
        </w:rPr>
        <w:t>进行加热。</w:t>
      </w:r>
    </w:p>
    <w:p w14:paraId="4B9CBD04">
      <w:pPr>
        <w:shd w:val="clear" w:color="auto" w:fill="auto"/>
        <w:spacing w:line="360" w:lineRule="auto"/>
        <w:jc w:val="left"/>
        <w:textAlignment w:val="center"/>
        <w:rPr>
          <w:color w:val="0000FF"/>
          <w:sz w:val="21"/>
        </w:rPr>
      </w:pPr>
      <w:r>
        <w:rPr>
          <w:color w:val="0000FF"/>
          <w:sz w:val="21"/>
        </w:rPr>
        <w:t>(7)Ⅳ中“一系列操作”包括</w:t>
      </w:r>
      <w:r>
        <w:rPr>
          <w:rFonts w:ascii="Times New Roman" w:hAnsi="Times New Roman" w:eastAsia="Times New Roman" w:cs="Times New Roman"/>
          <w:b w:val="0"/>
          <w:color w:val="0000FF"/>
          <w:sz w:val="21"/>
        </w:rPr>
        <w:t>________</w:t>
      </w:r>
      <w:r>
        <w:rPr>
          <w:color w:val="0000FF"/>
          <w:sz w:val="21"/>
        </w:rPr>
        <w:t>。</w:t>
      </w:r>
    </w:p>
    <w:p w14:paraId="2ACF8CA5">
      <w:pPr>
        <w:shd w:val="clear" w:color="auto" w:fill="F2F2F2"/>
        <w:spacing w:line="360" w:lineRule="auto"/>
        <w:jc w:val="left"/>
        <w:textAlignment w:val="center"/>
        <w:rPr>
          <w:sz w:val="21"/>
        </w:rPr>
      </w:pPr>
      <w:r>
        <w:rPr>
          <w:sz w:val="21"/>
        </w:rPr>
        <w:t>【答案】(1)分液漏斗和球形冷凝管</w:t>
      </w:r>
    </w:p>
    <w:p w14:paraId="71E07038">
      <w:pPr>
        <w:shd w:val="clear" w:color="auto" w:fill="F2F2F2"/>
        <w:spacing w:line="360" w:lineRule="auto"/>
        <w:jc w:val="left"/>
        <w:textAlignment w:val="center"/>
        <w:rPr>
          <w:sz w:val="21"/>
        </w:rPr>
      </w:pPr>
      <w:r>
        <w:rPr>
          <w:sz w:val="21"/>
        </w:rPr>
        <w:t>(2)</w:t>
      </w:r>
      <w:r>
        <w:object>
          <v:shape id="_x0000_i1239"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39" DrawAspect="Content" ObjectID="_1468075939" r:id="rId359">
            <o:LockedField>false</o:LockedField>
          </o:OLEObject>
        </w:object>
      </w:r>
      <w:r>
        <w:rPr>
          <w:sz w:val="21"/>
        </w:rPr>
        <w:t>风化失去结晶水生成无水硫酸铜</w:t>
      </w:r>
    </w:p>
    <w:p w14:paraId="47E8ABFF">
      <w:pPr>
        <w:shd w:val="clear" w:color="auto" w:fill="F2F2F2"/>
        <w:spacing w:line="360" w:lineRule="auto"/>
        <w:jc w:val="left"/>
        <w:textAlignment w:val="center"/>
        <w:rPr>
          <w:sz w:val="21"/>
        </w:rPr>
      </w:pPr>
      <w:r>
        <w:rPr>
          <w:sz w:val="21"/>
        </w:rPr>
        <w:t>(3)CuO</w:t>
      </w:r>
    </w:p>
    <w:p w14:paraId="6262C048">
      <w:pPr>
        <w:shd w:val="clear" w:color="auto" w:fill="F2F2F2"/>
        <w:spacing w:line="360" w:lineRule="auto"/>
        <w:jc w:val="left"/>
        <w:textAlignment w:val="center"/>
        <w:rPr>
          <w:sz w:val="21"/>
        </w:rPr>
      </w:pPr>
      <w:r>
        <w:rPr>
          <w:sz w:val="21"/>
        </w:rPr>
        <w:t>(4)3H</w:t>
      </w:r>
      <w:r>
        <w:rPr>
          <w:sz w:val="21"/>
          <w:vertAlign w:val="subscript"/>
        </w:rPr>
        <w:t>2</w:t>
      </w:r>
      <w:r>
        <w:rPr>
          <w:sz w:val="21"/>
        </w:rPr>
        <w:t>C</w:t>
      </w:r>
      <w:r>
        <w:rPr>
          <w:sz w:val="21"/>
          <w:vertAlign w:val="subscript"/>
        </w:rPr>
        <w:t>2</w:t>
      </w:r>
      <w:r>
        <w:rPr>
          <w:sz w:val="21"/>
        </w:rPr>
        <w:t>O</w:t>
      </w:r>
      <w:r>
        <w:rPr>
          <w:sz w:val="21"/>
          <w:vertAlign w:val="subscript"/>
        </w:rPr>
        <w:t>4</w:t>
      </w:r>
      <w:r>
        <w:rPr>
          <w:sz w:val="21"/>
        </w:rPr>
        <w:t>+2K</w:t>
      </w:r>
      <w:r>
        <w:rPr>
          <w:sz w:val="21"/>
          <w:vertAlign w:val="subscript"/>
        </w:rPr>
        <w:t>2</w:t>
      </w:r>
      <w:r>
        <w:rPr>
          <w:sz w:val="21"/>
        </w:rPr>
        <w:t>CO</w:t>
      </w:r>
      <w:r>
        <w:rPr>
          <w:sz w:val="21"/>
          <w:vertAlign w:val="subscript"/>
        </w:rPr>
        <w:t>3</w:t>
      </w:r>
      <w:r>
        <w:rPr>
          <w:sz w:val="21"/>
        </w:rPr>
        <w:t>=2KHC</w:t>
      </w:r>
      <w:r>
        <w:rPr>
          <w:sz w:val="21"/>
          <w:vertAlign w:val="subscript"/>
        </w:rPr>
        <w:t>2</w:t>
      </w:r>
      <w:r>
        <w:rPr>
          <w:sz w:val="21"/>
        </w:rPr>
        <w:t>O</w:t>
      </w:r>
      <w:r>
        <w:rPr>
          <w:sz w:val="21"/>
          <w:vertAlign w:val="subscript"/>
        </w:rPr>
        <w:t>4</w:t>
      </w:r>
      <w:r>
        <w:rPr>
          <w:sz w:val="21"/>
        </w:rPr>
        <w:t>+K</w:t>
      </w:r>
      <w:r>
        <w:rPr>
          <w:sz w:val="21"/>
          <w:vertAlign w:val="subscript"/>
        </w:rPr>
        <w:t>2</w:t>
      </w:r>
      <w:r>
        <w:rPr>
          <w:sz w:val="21"/>
        </w:rPr>
        <w:t>C</w:t>
      </w:r>
      <w:r>
        <w:rPr>
          <w:sz w:val="21"/>
          <w:vertAlign w:val="subscript"/>
        </w:rPr>
        <w:t>2</w:t>
      </w:r>
      <w:r>
        <w:rPr>
          <w:sz w:val="21"/>
        </w:rPr>
        <w:t>O</w:t>
      </w:r>
      <w:r>
        <w:rPr>
          <w:sz w:val="21"/>
          <w:vertAlign w:val="subscript"/>
        </w:rPr>
        <w:t>4</w:t>
      </w:r>
      <w:r>
        <w:rPr>
          <w:sz w:val="21"/>
        </w:rPr>
        <w:t>+2H</w:t>
      </w:r>
      <w:r>
        <w:rPr>
          <w:sz w:val="21"/>
          <w:vertAlign w:val="subscript"/>
        </w:rPr>
        <w:t>2</w:t>
      </w:r>
      <w:r>
        <w:rPr>
          <w:sz w:val="21"/>
        </w:rPr>
        <w:t>O+2CO</w:t>
      </w:r>
      <w:r>
        <w:rPr>
          <w:sz w:val="21"/>
          <w:vertAlign w:val="subscript"/>
        </w:rPr>
        <w:t>2</w:t>
      </w:r>
      <w:r>
        <w:rPr>
          <w:sz w:val="21"/>
        </w:rPr>
        <w:t>↑</w:t>
      </w:r>
    </w:p>
    <w:p w14:paraId="12B71C6A">
      <w:pPr>
        <w:shd w:val="clear" w:color="auto" w:fill="F2F2F2"/>
        <w:spacing w:line="360" w:lineRule="auto"/>
        <w:jc w:val="left"/>
        <w:textAlignment w:val="center"/>
        <w:rPr>
          <w:sz w:val="21"/>
        </w:rPr>
      </w:pPr>
      <w:r>
        <w:rPr>
          <w:sz w:val="21"/>
        </w:rPr>
        <w:t>(5)分批加入并搅拌</w:t>
      </w:r>
    </w:p>
    <w:p w14:paraId="5BAF234A">
      <w:pPr>
        <w:shd w:val="clear" w:color="auto" w:fill="F2F2F2"/>
        <w:spacing w:line="360" w:lineRule="auto"/>
        <w:jc w:val="left"/>
        <w:textAlignment w:val="center"/>
        <w:rPr>
          <w:sz w:val="21"/>
        </w:rPr>
      </w:pPr>
      <w:r>
        <w:rPr>
          <w:sz w:val="21"/>
        </w:rPr>
        <w:t>(6)水浴</w:t>
      </w:r>
    </w:p>
    <w:p w14:paraId="25746F9B">
      <w:pPr>
        <w:shd w:val="clear" w:color="auto" w:fill="F2F2F2"/>
        <w:spacing w:line="360" w:lineRule="auto"/>
        <w:jc w:val="left"/>
        <w:textAlignment w:val="center"/>
        <w:rPr>
          <w:sz w:val="21"/>
        </w:rPr>
      </w:pPr>
      <w:r>
        <w:rPr>
          <w:sz w:val="21"/>
        </w:rPr>
        <w:t>(7)冷却结晶、过滤、洗涤</w:t>
      </w:r>
    </w:p>
    <w:p w14:paraId="6A504368">
      <w:pPr>
        <w:shd w:val="clear" w:color="auto" w:fill="F2F2F2"/>
        <w:spacing w:line="360" w:lineRule="auto"/>
        <w:jc w:val="left"/>
        <w:textAlignment w:val="center"/>
        <w:rPr>
          <w:sz w:val="21"/>
        </w:rPr>
      </w:pPr>
      <w:r>
        <w:rPr>
          <w:sz w:val="21"/>
        </w:rPr>
        <w:t>【分析】取已知浓度的</w:t>
      </w:r>
      <w:r>
        <w:object>
          <v:shape id="_x0000_i1240" o:spt="75" alt="eqId2a83733b1b1ca4969b6b7b7db98b038f" type="#_x0000_t75" style="height:15.8pt;width:32.55pt;" o:ole="t" filled="f" o:preferrelative="t" stroked="f" coordsize="21600,21600">
            <v:path/>
            <v:fill on="f" focussize="0,0"/>
            <v:stroke on="f" joinstyle="miter"/>
            <v:imagedata r:id="rId341" o:title="eqId2a83733b1b1ca4969b6b7b7db98b038f"/>
            <o:lock v:ext="edit" aspectratio="t"/>
            <w10:wrap type="none"/>
            <w10:anchorlock/>
          </v:shape>
          <o:OLEObject Type="Embed" ProgID="Equation.DSMT4" ShapeID="_x0000_i1240" DrawAspect="Content" ObjectID="_1468075940" r:id="rId360">
            <o:LockedField>false</o:LockedField>
          </o:OLEObject>
        </w:object>
      </w:r>
      <w:r>
        <w:rPr>
          <w:sz w:val="21"/>
        </w:rPr>
        <w:t>溶液，搅拌下滴加足量</w:t>
      </w:r>
      <w:r>
        <w:object>
          <v:shape id="_x0000_i1241" o:spt="75" alt="eqIdce93086f0133444d40743d654cba1c55" type="#_x0000_t75" style="height:11.75pt;width:31.65pt;" o:ole="t" filled="f" o:preferrelative="t" stroked="f" coordsize="21600,21600">
            <v:path/>
            <v:fill on="f" focussize="0,0"/>
            <v:stroke on="f" joinstyle="miter"/>
            <v:imagedata r:id="rId37" o:title="eqIdce93086f0133444d40743d654cba1c55"/>
            <o:lock v:ext="edit" aspectratio="t"/>
            <w10:wrap type="none"/>
            <w10:anchorlock/>
          </v:shape>
          <o:OLEObject Type="Embed" ProgID="Equation.DSMT4" ShapeID="_x0000_i1241" DrawAspect="Content" ObjectID="_1468075941" r:id="rId361">
            <o:LockedField>false</o:LockedField>
          </o:OLEObject>
        </w:object>
      </w:r>
      <w:r>
        <w:rPr>
          <w:sz w:val="21"/>
        </w:rPr>
        <w:t>溶液，产生浅蓝色沉淀氢氧化铜，加热，氢氧化铜分解生成黑色的氧化铜沉淀，过滤，向草酸(</w:t>
      </w:r>
      <w:r>
        <w:object>
          <v:shape id="_x0000_i1242" o:spt="75" alt="eqId0c43d8725c703cd0da3353a6e624ce29" type="#_x0000_t75" style="height:18.25pt;width:36.9pt;" o:ole="t" filled="f" o:preferrelative="t" stroked="f" coordsize="21600,21600">
            <v:path/>
            <v:fill on="f" focussize="0,0"/>
            <v:stroke on="f" joinstyle="miter"/>
            <v:imagedata r:id="rId344" o:title="eqId0c43d8725c703cd0da3353a6e624ce29"/>
            <o:lock v:ext="edit" aspectratio="t"/>
            <w10:wrap type="none"/>
            <w10:anchorlock/>
          </v:shape>
          <o:OLEObject Type="Embed" ProgID="Equation.DSMT4" ShapeID="_x0000_i1242" DrawAspect="Content" ObjectID="_1468075942" r:id="rId362">
            <o:LockedField>false</o:LockedField>
          </o:OLEObject>
        </w:object>
      </w:r>
      <w:r>
        <w:rPr>
          <w:sz w:val="21"/>
        </w:rPr>
        <w:t>)溶液中加入适量</w:t>
      </w:r>
      <w:r>
        <w:object>
          <v:shape id="_x0000_i1243" o:spt="75" alt="eqId63bb4f47ab47f09807918f4972fbe6a1" type="#_x0000_t75" style="height:16pt;width:32.55pt;" o:ole="t" filled="f" o:preferrelative="t" stroked="f" coordsize="21600,21600">
            <v:path/>
            <v:fill on="f" focussize="0,0"/>
            <v:stroke on="f" joinstyle="miter"/>
            <v:imagedata r:id="rId346" o:title="eqId63bb4f47ab47f09807918f4972fbe6a1"/>
            <o:lock v:ext="edit" aspectratio="t"/>
            <w10:wrap type="none"/>
            <w10:anchorlock/>
          </v:shape>
          <o:OLEObject Type="Embed" ProgID="Equation.DSMT4" ShapeID="_x0000_i1243" DrawAspect="Content" ObjectID="_1468075943" r:id="rId363">
            <o:LockedField>false</o:LockedField>
          </o:OLEObject>
        </w:object>
      </w:r>
      <w:r>
        <w:rPr>
          <w:sz w:val="21"/>
        </w:rPr>
        <w:t>固体，制得</w:t>
      </w:r>
      <w:r>
        <w:object>
          <v:shape id="_x0000_i1244" o:spt="75" alt="eqId3041270b63cdecc40d4d18f32529967f" type="#_x0000_t75" style="height:15.95pt;width:40.4pt;" o:ole="t" filled="f" o:preferrelative="t" stroked="f" coordsize="21600,21600">
            <v:path/>
            <v:fill on="f" focussize="0,0"/>
            <v:stroke on="f" joinstyle="miter"/>
            <v:imagedata r:id="rId348" o:title="eqId3041270b63cdecc40d4d18f32529967f"/>
            <o:lock v:ext="edit" aspectratio="t"/>
            <w10:wrap type="none"/>
            <w10:anchorlock/>
          </v:shape>
          <o:OLEObject Type="Embed" ProgID="Equation.DSMT4" ShapeID="_x0000_i1244" DrawAspect="Content" ObjectID="_1468075944" r:id="rId364">
            <o:LockedField>false</o:LockedField>
          </o:OLEObject>
        </w:object>
      </w:r>
      <w:r>
        <w:rPr>
          <w:sz w:val="21"/>
        </w:rPr>
        <w:t>和</w:t>
      </w:r>
      <w:r>
        <w:object>
          <v:shape id="_x0000_i1245" o:spt="75" alt="eqId1c48ec3da3af151c8f77c6303d37b975" type="#_x0000_t75" style="height:15.8pt;width:36.9pt;" o:ole="t" filled="f" o:preferrelative="t" stroked="f" coordsize="21600,21600">
            <v:path/>
            <v:fill on="f" focussize="0,0"/>
            <v:stroke on="f" joinstyle="miter"/>
            <v:imagedata r:id="rId350" o:title="eqId1c48ec3da3af151c8f77c6303d37b975"/>
            <o:lock v:ext="edit" aspectratio="t"/>
            <w10:wrap type="none"/>
            <w10:anchorlock/>
          </v:shape>
          <o:OLEObject Type="Embed" ProgID="Equation.DSMT4" ShapeID="_x0000_i1245" DrawAspect="Content" ObjectID="_1468075945" r:id="rId365">
            <o:LockedField>false</o:LockedField>
          </o:OLEObject>
        </w:object>
      </w:r>
      <w:r>
        <w:rPr>
          <w:sz w:val="21"/>
        </w:rPr>
        <w:t>混合溶液，将</w:t>
      </w:r>
      <w:r>
        <w:object>
          <v:shape id="_x0000_i1246" o:spt="75" alt="eqId3041270b63cdecc40d4d18f32529967f" type="#_x0000_t75" style="height:15.95pt;width:40.4pt;" o:ole="t" filled="f" o:preferrelative="t" stroked="f" coordsize="21600,21600">
            <v:path/>
            <v:fill on="f" focussize="0,0"/>
            <v:stroke on="f" joinstyle="miter"/>
            <v:imagedata r:id="rId348" o:title="eqId3041270b63cdecc40d4d18f32529967f"/>
            <o:lock v:ext="edit" aspectratio="t"/>
            <w10:wrap type="none"/>
            <w10:anchorlock/>
          </v:shape>
          <o:OLEObject Type="Embed" ProgID="Equation.DSMT4" ShapeID="_x0000_i1246" DrawAspect="Content" ObjectID="_1468075946" r:id="rId366">
            <o:LockedField>false</o:LockedField>
          </o:OLEObject>
        </w:object>
      </w:r>
      <w:r>
        <w:rPr>
          <w:sz w:val="21"/>
        </w:rPr>
        <w:t>和</w:t>
      </w:r>
      <w:r>
        <w:object>
          <v:shape id="_x0000_i1247" o:spt="75" alt="eqId1c48ec3da3af151c8f77c6303d37b975" type="#_x0000_t75" style="height:15.8pt;width:36.9pt;" o:ole="t" filled="f" o:preferrelative="t" stroked="f" coordsize="21600,21600">
            <v:path/>
            <v:fill on="f" focussize="0,0"/>
            <v:stroke on="f" joinstyle="miter"/>
            <v:imagedata r:id="rId350" o:title="eqId1c48ec3da3af151c8f77c6303d37b975"/>
            <o:lock v:ext="edit" aspectratio="t"/>
            <w10:wrap type="none"/>
            <w10:anchorlock/>
          </v:shape>
          <o:OLEObject Type="Embed" ProgID="Equation.DSMT4" ShapeID="_x0000_i1247" DrawAspect="Content" ObjectID="_1468075947" r:id="rId367">
            <o:LockedField>false</o:LockedField>
          </o:OLEObject>
        </w:object>
      </w:r>
      <w:r>
        <w:rPr>
          <w:sz w:val="21"/>
        </w:rPr>
        <w:t>混合溶液加热至80-85℃，加入氧化铜固体，全部溶解后，趁热过滤，将滤液用蒸汽浴加热浓缩、冷却结晶、过滤、洗涤、干燥，得到二草酸合铜(Ⅱ)酸钾晶体。</w:t>
      </w:r>
    </w:p>
    <w:p w14:paraId="7EB245CE">
      <w:pPr>
        <w:shd w:val="clear" w:color="auto" w:fill="F2F2F2"/>
        <w:spacing w:line="360" w:lineRule="auto"/>
        <w:jc w:val="left"/>
        <w:textAlignment w:val="center"/>
        <w:rPr>
          <w:sz w:val="21"/>
        </w:rPr>
      </w:pPr>
      <w:r>
        <w:rPr>
          <w:sz w:val="21"/>
        </w:rPr>
        <w:t>【详解】（1）由</w:t>
      </w:r>
      <w:r>
        <w:object>
          <v:shape id="_x0000_i1248"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48" DrawAspect="Content" ObjectID="_1468075948" r:id="rId368">
            <o:LockedField>false</o:LockedField>
          </o:OLEObject>
        </w:object>
      </w:r>
      <w:r>
        <w:rPr>
          <w:sz w:val="21"/>
        </w:rPr>
        <w:t>固体配制硫酸铜溶液，需用天平称量一定质量的</w:t>
      </w:r>
      <w:r>
        <w:object>
          <v:shape id="_x0000_i1249"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49" DrawAspect="Content" ObjectID="_1468075949" r:id="rId369">
            <o:LockedField>false</o:LockedField>
          </o:OLEObject>
        </w:object>
      </w:r>
      <w:r>
        <w:rPr>
          <w:sz w:val="21"/>
        </w:rPr>
        <w:t>固体，将称量好的固体放入烧杯中，用量筒量取一定体积的水溶解</w:t>
      </w:r>
      <w:r>
        <w:object>
          <v:shape id="_x0000_i1250"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50" DrawAspect="Content" ObjectID="_1468075950" r:id="rId370">
            <o:LockedField>false</o:LockedField>
          </o:OLEObject>
        </w:object>
      </w:r>
      <w:r>
        <w:rPr>
          <w:sz w:val="21"/>
        </w:rPr>
        <w:t>，因此用不到的仪器有分液漏斗和球形冷凝管。</w:t>
      </w:r>
    </w:p>
    <w:p w14:paraId="4C2031D2">
      <w:pPr>
        <w:shd w:val="clear" w:color="auto" w:fill="F2F2F2"/>
        <w:spacing w:line="360" w:lineRule="auto"/>
        <w:jc w:val="left"/>
        <w:textAlignment w:val="center"/>
        <w:rPr>
          <w:sz w:val="21"/>
        </w:rPr>
      </w:pPr>
      <w:r>
        <w:rPr>
          <w:sz w:val="21"/>
        </w:rPr>
        <w:t>（2）</w:t>
      </w:r>
      <w:r>
        <w:object>
          <v:shape id="_x0000_i1251" o:spt="75" alt="eqId518e3a20635d82c8425d03a1f11295f8" type="#_x0000_t75" style="height:15.65pt;width:63.35pt;" o:ole="t" filled="f" o:preferrelative="t" stroked="f" coordsize="21600,21600">
            <v:path/>
            <v:fill on="f" focussize="0,0"/>
            <v:stroke on="f" joinstyle="miter"/>
            <v:imagedata r:id="rId352" o:title="eqId518e3a20635d82c8425d03a1f11295f8"/>
            <o:lock v:ext="edit" aspectratio="t"/>
            <w10:wrap type="none"/>
            <w10:anchorlock/>
          </v:shape>
          <o:OLEObject Type="Embed" ProgID="Equation.DSMT4" ShapeID="_x0000_i1251" DrawAspect="Content" ObjectID="_1468075951" r:id="rId371">
            <o:LockedField>false</o:LockedField>
          </o:OLEObject>
        </w:object>
      </w:r>
      <w:r>
        <w:rPr>
          <w:sz w:val="21"/>
        </w:rPr>
        <w:t>含结晶水，长期放置会风化失去结晶水，生成无水硫酸铜，无水硫酸铜为白色固体。</w:t>
      </w:r>
    </w:p>
    <w:p w14:paraId="6BB85FB1">
      <w:pPr>
        <w:shd w:val="clear" w:color="auto" w:fill="F2F2F2"/>
        <w:spacing w:line="360" w:lineRule="auto"/>
        <w:jc w:val="left"/>
        <w:textAlignment w:val="center"/>
        <w:rPr>
          <w:sz w:val="21"/>
        </w:rPr>
      </w:pPr>
      <w:r>
        <w:rPr>
          <w:sz w:val="21"/>
        </w:rPr>
        <w:t>（3）硫酸铜溶液与氢氧化钠溶液反应生成蓝色的氢氧化铜沉淀，加热，氢氧化铜分解生成黑色的氧化铜沉淀。</w:t>
      </w:r>
    </w:p>
    <w:p w14:paraId="4C60A4B2">
      <w:pPr>
        <w:shd w:val="clear" w:color="auto" w:fill="F2F2F2"/>
        <w:spacing w:line="360" w:lineRule="auto"/>
        <w:jc w:val="left"/>
        <w:textAlignment w:val="center"/>
        <w:rPr>
          <w:sz w:val="21"/>
        </w:rPr>
      </w:pPr>
      <w:r>
        <w:rPr>
          <w:sz w:val="21"/>
        </w:rPr>
        <w:t>（4）草酸和碳酸钾以物质的量之比为1.5:1发生非氧化还原反应生成</w:t>
      </w:r>
      <w:r>
        <w:object>
          <v:shape id="_x0000_i1252" o:spt="75" alt="eqId3041270b63cdecc40d4d18f32529967f" type="#_x0000_t75" style="height:15.95pt;width:40.4pt;" o:ole="t" filled="f" o:preferrelative="t" stroked="f" coordsize="21600,21600">
            <v:path/>
            <v:fill on="f" focussize="0,0"/>
            <v:stroke on="f" joinstyle="miter"/>
            <v:imagedata r:id="rId348" o:title="eqId3041270b63cdecc40d4d18f32529967f"/>
            <o:lock v:ext="edit" aspectratio="t"/>
            <w10:wrap type="none"/>
            <w10:anchorlock/>
          </v:shape>
          <o:OLEObject Type="Embed" ProgID="Equation.DSMT4" ShapeID="_x0000_i1252" DrawAspect="Content" ObjectID="_1468075952" r:id="rId372">
            <o:LockedField>false</o:LockedField>
          </o:OLEObject>
        </w:object>
      </w:r>
      <w:r>
        <w:rPr>
          <w:sz w:val="21"/>
        </w:rPr>
        <w:t>、</w:t>
      </w:r>
      <w:r>
        <w:object>
          <v:shape id="_x0000_i1253" o:spt="75" alt="eqId1c48ec3da3af151c8f77c6303d37b975" type="#_x0000_t75" style="height:15.8pt;width:36.9pt;" o:ole="t" filled="f" o:preferrelative="t" stroked="f" coordsize="21600,21600">
            <v:path/>
            <v:fill on="f" focussize="0,0"/>
            <v:stroke on="f" joinstyle="miter"/>
            <v:imagedata r:id="rId350" o:title="eqId1c48ec3da3af151c8f77c6303d37b975"/>
            <o:lock v:ext="edit" aspectratio="t"/>
            <w10:wrap type="none"/>
            <w10:anchorlock/>
          </v:shape>
          <o:OLEObject Type="Embed" ProgID="Equation.DSMT4" ShapeID="_x0000_i1253" DrawAspect="Content" ObjectID="_1468075953" r:id="rId373">
            <o:LockedField>false</o:LockedField>
          </o:OLEObject>
        </w:object>
      </w:r>
      <w:r>
        <w:rPr>
          <w:sz w:val="21"/>
        </w:rPr>
        <w:t>、CO</w:t>
      </w:r>
      <w:r>
        <w:rPr>
          <w:sz w:val="21"/>
          <w:vertAlign w:val="subscript"/>
        </w:rPr>
        <w:t>2</w:t>
      </w:r>
      <w:r>
        <w:rPr>
          <w:sz w:val="21"/>
        </w:rPr>
        <w:t>和水，依据原子守恒可知，反应的化学方程式为：3H</w:t>
      </w:r>
      <w:r>
        <w:rPr>
          <w:sz w:val="21"/>
          <w:vertAlign w:val="subscript"/>
        </w:rPr>
        <w:t>2</w:t>
      </w:r>
      <w:r>
        <w:rPr>
          <w:sz w:val="21"/>
        </w:rPr>
        <w:t>C</w:t>
      </w:r>
      <w:r>
        <w:rPr>
          <w:sz w:val="21"/>
          <w:vertAlign w:val="subscript"/>
        </w:rPr>
        <w:t>2</w:t>
      </w:r>
      <w:r>
        <w:rPr>
          <w:sz w:val="21"/>
        </w:rPr>
        <w:t>O</w:t>
      </w:r>
      <w:r>
        <w:rPr>
          <w:sz w:val="21"/>
          <w:vertAlign w:val="subscript"/>
        </w:rPr>
        <w:t>4</w:t>
      </w:r>
      <w:r>
        <w:rPr>
          <w:sz w:val="21"/>
        </w:rPr>
        <w:t>+2K</w:t>
      </w:r>
      <w:r>
        <w:rPr>
          <w:sz w:val="21"/>
          <w:vertAlign w:val="subscript"/>
        </w:rPr>
        <w:t>2</w:t>
      </w:r>
      <w:r>
        <w:rPr>
          <w:sz w:val="21"/>
        </w:rPr>
        <w:t>CO</w:t>
      </w:r>
      <w:r>
        <w:rPr>
          <w:sz w:val="21"/>
          <w:vertAlign w:val="subscript"/>
        </w:rPr>
        <w:t>3</w:t>
      </w:r>
      <w:r>
        <w:rPr>
          <w:sz w:val="21"/>
        </w:rPr>
        <w:t>=2KHC</w:t>
      </w:r>
      <w:r>
        <w:rPr>
          <w:sz w:val="21"/>
          <w:vertAlign w:val="subscript"/>
        </w:rPr>
        <w:t>2</w:t>
      </w:r>
      <w:r>
        <w:rPr>
          <w:sz w:val="21"/>
        </w:rPr>
        <w:t>O</w:t>
      </w:r>
      <w:r>
        <w:rPr>
          <w:sz w:val="21"/>
          <w:vertAlign w:val="subscript"/>
        </w:rPr>
        <w:t>4</w:t>
      </w:r>
      <w:r>
        <w:rPr>
          <w:sz w:val="21"/>
        </w:rPr>
        <w:t>+K</w:t>
      </w:r>
      <w:r>
        <w:rPr>
          <w:sz w:val="21"/>
          <w:vertAlign w:val="subscript"/>
        </w:rPr>
        <w:t>2</w:t>
      </w:r>
      <w:r>
        <w:rPr>
          <w:sz w:val="21"/>
        </w:rPr>
        <w:t>C</w:t>
      </w:r>
      <w:r>
        <w:rPr>
          <w:sz w:val="21"/>
          <w:vertAlign w:val="subscript"/>
        </w:rPr>
        <w:t>2</w:t>
      </w:r>
      <w:r>
        <w:rPr>
          <w:sz w:val="21"/>
        </w:rPr>
        <w:t>O</w:t>
      </w:r>
      <w:r>
        <w:rPr>
          <w:sz w:val="21"/>
          <w:vertAlign w:val="subscript"/>
        </w:rPr>
        <w:t>4</w:t>
      </w:r>
      <w:r>
        <w:rPr>
          <w:sz w:val="21"/>
        </w:rPr>
        <w:t>+2H</w:t>
      </w:r>
      <w:r>
        <w:rPr>
          <w:sz w:val="21"/>
          <w:vertAlign w:val="subscript"/>
        </w:rPr>
        <w:t>2</w:t>
      </w:r>
      <w:r>
        <w:rPr>
          <w:sz w:val="21"/>
        </w:rPr>
        <w:t>O+2CO</w:t>
      </w:r>
      <w:r>
        <w:rPr>
          <w:sz w:val="21"/>
          <w:vertAlign w:val="subscript"/>
        </w:rPr>
        <w:t>2</w:t>
      </w:r>
      <w:r>
        <w:rPr>
          <w:sz w:val="21"/>
        </w:rPr>
        <w:t>↑。</w:t>
      </w:r>
    </w:p>
    <w:p w14:paraId="2B209AB9">
      <w:pPr>
        <w:shd w:val="clear" w:color="auto" w:fill="F2F2F2"/>
        <w:spacing w:line="360" w:lineRule="auto"/>
        <w:jc w:val="left"/>
        <w:textAlignment w:val="center"/>
        <w:rPr>
          <w:sz w:val="21"/>
        </w:rPr>
      </w:pPr>
      <w:r>
        <w:rPr>
          <w:sz w:val="21"/>
        </w:rPr>
        <w:t>（5）为防止草酸和碳酸钾反应时反应剧烈，造成液体喷溅，可减缓反应速率，将碳酸钾进行缓慢分批加入并搅拌。</w:t>
      </w:r>
    </w:p>
    <w:p w14:paraId="45590C42">
      <w:pPr>
        <w:shd w:val="clear" w:color="auto" w:fill="F2F2F2"/>
        <w:spacing w:line="360" w:lineRule="auto"/>
        <w:jc w:val="left"/>
        <w:textAlignment w:val="center"/>
        <w:rPr>
          <w:sz w:val="21"/>
        </w:rPr>
      </w:pPr>
      <w:r>
        <w:rPr>
          <w:sz w:val="21"/>
        </w:rPr>
        <w:t>（6）Ⅲ中将混合溶液加热至80-85℃，应采取水浴加热，使液体受热均匀。</w:t>
      </w:r>
    </w:p>
    <w:p w14:paraId="529FBCA1">
      <w:pPr>
        <w:shd w:val="clear" w:color="auto" w:fill="F2F2F2"/>
        <w:spacing w:line="360" w:lineRule="auto"/>
        <w:jc w:val="left"/>
        <w:textAlignment w:val="center"/>
        <w:rPr>
          <w:sz w:val="21"/>
        </w:rPr>
      </w:pPr>
      <w:r>
        <w:rPr>
          <w:sz w:val="21"/>
        </w:rPr>
        <w:t>（7）从溶液获得晶体的一般方法为蒸发浓缩、冷却结晶、过滤、洗涤、干燥，因此将Ⅲ的滤液用蒸汽浴加热浓缩、冷却结晶、过滤、洗涤、干燥，得到二草酸合铜(Ⅱ)酸钾晶体。</w:t>
      </w:r>
    </w:p>
    <w:p w14:paraId="014E7387">
      <w:pPr>
        <w:shd w:val="clear" w:color="auto" w:fill="auto"/>
        <w:spacing w:line="360" w:lineRule="auto"/>
        <w:jc w:val="left"/>
        <w:textAlignment w:val="center"/>
        <w:outlineLvl w:val="1"/>
        <w:rPr>
          <w:sz w:val="21"/>
        </w:rPr>
      </w:pP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w:t>
      </w:r>
      <w:r>
        <w:rPr>
          <w:sz w:val="21"/>
        </w:rPr>
        <w:t>（2011·海南）硫酸亚铁铵[（NH</w:t>
      </w:r>
      <w:r>
        <w:rPr>
          <w:sz w:val="21"/>
          <w:vertAlign w:val="subscript"/>
        </w:rPr>
        <w:t>4</w:t>
      </w:r>
      <w:r>
        <w:rPr>
          <w:sz w:val="21"/>
        </w:rPr>
        <w:t>）</w:t>
      </w:r>
      <w:r>
        <w:rPr>
          <w:sz w:val="21"/>
          <w:vertAlign w:val="subscript"/>
        </w:rPr>
        <w:t>2</w:t>
      </w:r>
      <w:r>
        <w:rPr>
          <w:sz w:val="21"/>
        </w:rPr>
        <w:t>SO</w:t>
      </w:r>
      <w:r>
        <w:rPr>
          <w:sz w:val="21"/>
          <w:vertAlign w:val="subscript"/>
        </w:rPr>
        <w:t>4</w:t>
      </w:r>
      <w:r>
        <w:rPr>
          <w:sz w:val="21"/>
        </w:rPr>
        <w:t>·FeSO</w:t>
      </w:r>
      <w:r>
        <w:rPr>
          <w:sz w:val="21"/>
          <w:vertAlign w:val="subscript"/>
        </w:rPr>
        <w:t>4</w:t>
      </w:r>
      <w:r>
        <w:rPr>
          <w:sz w:val="21"/>
        </w:rPr>
        <w:t>·6H</w:t>
      </w:r>
      <w:r>
        <w:rPr>
          <w:sz w:val="21"/>
          <w:vertAlign w:val="subscript"/>
        </w:rPr>
        <w:t>2</w:t>
      </w:r>
      <w:r>
        <w:rPr>
          <w:sz w:val="21"/>
        </w:rPr>
        <w:t>O]为浅绿色晶体，实验室中常以废铁屑为原料来制备，其步骤如下：</w:t>
      </w:r>
    </w:p>
    <w:p w14:paraId="454554DB">
      <w:pPr>
        <w:shd w:val="clear" w:color="auto" w:fill="auto"/>
        <w:spacing w:line="360" w:lineRule="auto"/>
        <w:jc w:val="left"/>
        <w:textAlignment w:val="center"/>
        <w:rPr>
          <w:sz w:val="21"/>
        </w:rPr>
      </w:pPr>
      <w:r>
        <w:rPr>
          <w:sz w:val="21"/>
        </w:rPr>
        <w:t>步骤1　将废铁屑放入碳酸钠溶液中煮沸除油污，分离出液体，用水洗净铁屑。</w:t>
      </w:r>
    </w:p>
    <w:p w14:paraId="27332DEB">
      <w:pPr>
        <w:shd w:val="clear" w:color="auto" w:fill="auto"/>
        <w:spacing w:line="360" w:lineRule="auto"/>
        <w:jc w:val="left"/>
        <w:textAlignment w:val="center"/>
        <w:rPr>
          <w:sz w:val="21"/>
        </w:rPr>
      </w:pPr>
      <w:r>
        <w:rPr>
          <w:sz w:val="21"/>
        </w:rPr>
        <w:t>步骤2　向处理过的铁屑中加入过量的3mol·L-1H</w:t>
      </w:r>
      <w:r>
        <w:rPr>
          <w:sz w:val="21"/>
          <w:vertAlign w:val="subscript"/>
        </w:rPr>
        <w:t>2</w:t>
      </w:r>
      <w:r>
        <w:rPr>
          <w:sz w:val="21"/>
        </w:rPr>
        <w:t>SO</w:t>
      </w:r>
      <w:r>
        <w:rPr>
          <w:sz w:val="21"/>
          <w:vertAlign w:val="subscript"/>
        </w:rPr>
        <w:t>4</w:t>
      </w:r>
      <w:r>
        <w:rPr>
          <w:sz w:val="21"/>
        </w:rPr>
        <w:t>溶液，在 60℃左右使其反应到不再产生气体，趁热过滤，得FeSO</w:t>
      </w:r>
      <w:r>
        <w:rPr>
          <w:sz w:val="21"/>
          <w:vertAlign w:val="subscript"/>
        </w:rPr>
        <w:t>4</w:t>
      </w:r>
      <w:r>
        <w:rPr>
          <w:sz w:val="21"/>
        </w:rPr>
        <w:t>溶液。</w:t>
      </w:r>
    </w:p>
    <w:p w14:paraId="03474EA4">
      <w:pPr>
        <w:shd w:val="clear" w:color="auto" w:fill="auto"/>
        <w:spacing w:line="360" w:lineRule="auto"/>
        <w:jc w:val="left"/>
        <w:textAlignment w:val="center"/>
        <w:rPr>
          <w:sz w:val="21"/>
        </w:rPr>
      </w:pPr>
      <w:r>
        <w:rPr>
          <w:sz w:val="21"/>
        </w:rPr>
        <w:t>步骤3　向所得FeSO</w:t>
      </w:r>
      <w:r>
        <w:rPr>
          <w:sz w:val="21"/>
          <w:vertAlign w:val="subscript"/>
        </w:rPr>
        <w:t>4</w:t>
      </w:r>
      <w:r>
        <w:rPr>
          <w:sz w:val="21"/>
        </w:rPr>
        <w:t>溶液中加入饱和（NH</w:t>
      </w:r>
      <w:r>
        <w:rPr>
          <w:sz w:val="21"/>
          <w:vertAlign w:val="subscript"/>
        </w:rPr>
        <w:t>4</w:t>
      </w:r>
      <w:r>
        <w:rPr>
          <w:sz w:val="21"/>
        </w:rPr>
        <w:t>）</w:t>
      </w:r>
      <w:r>
        <w:rPr>
          <w:sz w:val="21"/>
          <w:vertAlign w:val="subscript"/>
        </w:rPr>
        <w:t>2</w:t>
      </w:r>
      <w:r>
        <w:rPr>
          <w:sz w:val="21"/>
        </w:rPr>
        <w:t>SO</w:t>
      </w:r>
      <w:r>
        <w:rPr>
          <w:sz w:val="21"/>
          <w:vertAlign w:val="subscript"/>
        </w:rPr>
        <w:t>4</w:t>
      </w:r>
      <w:r>
        <w:rPr>
          <w:sz w:val="21"/>
        </w:rPr>
        <w:t>溶液，经过“一系列操作”后得到硫酸亚铁铵晶体。</w:t>
      </w:r>
    </w:p>
    <w:p w14:paraId="151AB33D">
      <w:pPr>
        <w:shd w:val="clear" w:color="auto" w:fill="auto"/>
        <w:spacing w:line="360" w:lineRule="auto"/>
        <w:jc w:val="left"/>
        <w:textAlignment w:val="center"/>
        <w:rPr>
          <w:sz w:val="21"/>
        </w:rPr>
      </w:pPr>
      <w:r>
        <w:rPr>
          <w:sz w:val="21"/>
        </w:rPr>
        <w:t>请回答下列问题：</w:t>
      </w:r>
    </w:p>
    <w:p w14:paraId="7AB1437F">
      <w:pPr>
        <w:shd w:val="clear" w:color="auto" w:fill="auto"/>
        <w:spacing w:line="360" w:lineRule="auto"/>
        <w:jc w:val="left"/>
        <w:textAlignment w:val="center"/>
        <w:rPr>
          <w:sz w:val="21"/>
        </w:rPr>
      </w:pPr>
      <w:r>
        <w:rPr>
          <w:sz w:val="21"/>
        </w:rPr>
        <w:t>（1）在步骤1的操作中，下列仪器中不必用到的有</w:t>
      </w:r>
      <w:r>
        <w:rPr>
          <w:rFonts w:ascii="Times New Roman" w:hAnsi="Times New Roman" w:eastAsia="Times New Roman" w:cs="Times New Roman"/>
          <w:b w:val="0"/>
          <w:sz w:val="21"/>
        </w:rPr>
        <w:t>__________</w:t>
      </w:r>
      <w:r>
        <w:rPr>
          <w:sz w:val="21"/>
        </w:rPr>
        <w:t>（填仪器编号）</w:t>
      </w:r>
    </w:p>
    <w:p w14:paraId="6064472A">
      <w:pPr>
        <w:shd w:val="clear" w:color="auto" w:fill="auto"/>
        <w:spacing w:line="360" w:lineRule="auto"/>
        <w:jc w:val="left"/>
        <w:textAlignment w:val="center"/>
        <w:rPr>
          <w:sz w:val="21"/>
        </w:rPr>
      </w:pPr>
      <w:r>
        <w:rPr>
          <w:sz w:val="21"/>
        </w:rPr>
        <w:t>①铁架台 ②燃烧匙 ③锥形瓶 ④广口瓶 ⑤研钵 ⑥玻璃棒　⑦酒精灯</w:t>
      </w:r>
    </w:p>
    <w:p w14:paraId="3EF3E755">
      <w:pPr>
        <w:shd w:val="clear" w:color="auto" w:fill="auto"/>
        <w:spacing w:line="360" w:lineRule="auto"/>
        <w:jc w:val="left"/>
        <w:textAlignment w:val="center"/>
        <w:rPr>
          <w:sz w:val="21"/>
        </w:rPr>
      </w:pPr>
      <w:r>
        <w:rPr>
          <w:sz w:val="21"/>
        </w:rPr>
        <w:t>（2）在步骤2中所加的硫酸必须过量，其原因是</w:t>
      </w:r>
      <w:r>
        <w:rPr>
          <w:rFonts w:ascii="Times New Roman" w:hAnsi="Times New Roman" w:eastAsia="Times New Roman" w:cs="Times New Roman"/>
          <w:b w:val="0"/>
          <w:sz w:val="21"/>
        </w:rPr>
        <w:t>_______</w:t>
      </w:r>
      <w:r>
        <w:rPr>
          <w:sz w:val="21"/>
        </w:rPr>
        <w:t>；</w:t>
      </w:r>
    </w:p>
    <w:p w14:paraId="28DA45D7">
      <w:pPr>
        <w:shd w:val="clear" w:color="auto" w:fill="auto"/>
        <w:spacing w:line="360" w:lineRule="auto"/>
        <w:jc w:val="left"/>
        <w:textAlignment w:val="center"/>
        <w:rPr>
          <w:color w:val="0000FF"/>
          <w:sz w:val="21"/>
        </w:rPr>
      </w:pPr>
      <w:r>
        <w:rPr>
          <w:color w:val="0000FF"/>
          <w:sz w:val="21"/>
        </w:rPr>
        <w:t>（3）在步骤3中，“一系列操作”依次为</w:t>
      </w:r>
      <w:r>
        <w:rPr>
          <w:rFonts w:ascii="Times New Roman" w:hAnsi="Times New Roman" w:eastAsia="Times New Roman" w:cs="Times New Roman"/>
          <w:b w:val="0"/>
          <w:color w:val="0000FF"/>
          <w:sz w:val="21"/>
        </w:rPr>
        <w:t>______</w:t>
      </w:r>
      <w:r>
        <w:rPr>
          <w:color w:val="0000FF"/>
          <w:sz w:val="21"/>
        </w:rPr>
        <w:t>、</w:t>
      </w:r>
      <w:r>
        <w:rPr>
          <w:rFonts w:ascii="Times New Roman" w:hAnsi="Times New Roman" w:eastAsia="Times New Roman" w:cs="Times New Roman"/>
          <w:b w:val="0"/>
          <w:color w:val="0000FF"/>
          <w:sz w:val="21"/>
        </w:rPr>
        <w:t>_______</w:t>
      </w:r>
      <w:r>
        <w:rPr>
          <w:color w:val="0000FF"/>
          <w:sz w:val="21"/>
        </w:rPr>
        <w:t>和过滤；</w:t>
      </w:r>
    </w:p>
    <w:p w14:paraId="1B4647F8">
      <w:pPr>
        <w:shd w:val="clear" w:color="auto" w:fill="auto"/>
        <w:spacing w:line="360" w:lineRule="auto"/>
        <w:jc w:val="left"/>
        <w:textAlignment w:val="center"/>
        <w:rPr>
          <w:sz w:val="21"/>
        </w:rPr>
      </w:pPr>
      <w:r>
        <w:rPr>
          <w:sz w:val="21"/>
        </w:rPr>
        <w:t>（4）本实验制得的硫酸亚铁铵晶体常含有Fe</w:t>
      </w:r>
      <w:r>
        <w:rPr>
          <w:sz w:val="21"/>
          <w:vertAlign w:val="superscript"/>
        </w:rPr>
        <w:t>3+</w:t>
      </w:r>
      <w:r>
        <w:rPr>
          <w:sz w:val="21"/>
        </w:rPr>
        <w:t>杂质。检验Fe</w:t>
      </w:r>
      <w:r>
        <w:rPr>
          <w:sz w:val="21"/>
          <w:vertAlign w:val="superscript"/>
        </w:rPr>
        <w:t>3+</w:t>
      </w:r>
      <w:r>
        <w:rPr>
          <w:sz w:val="21"/>
        </w:rPr>
        <w:t>常用的试剂是</w:t>
      </w:r>
      <w:r>
        <w:rPr>
          <w:rFonts w:ascii="Times New Roman" w:hAnsi="Times New Roman" w:eastAsia="Times New Roman" w:cs="Times New Roman"/>
          <w:b w:val="0"/>
          <w:sz w:val="21"/>
        </w:rPr>
        <w:t>______</w:t>
      </w:r>
      <w:r>
        <w:rPr>
          <w:sz w:val="21"/>
        </w:rPr>
        <w:t>，可以观察到的现象是</w:t>
      </w:r>
      <w:r>
        <w:rPr>
          <w:rFonts w:ascii="Times New Roman" w:hAnsi="Times New Roman" w:eastAsia="Times New Roman" w:cs="Times New Roman"/>
          <w:b w:val="0"/>
          <w:sz w:val="21"/>
        </w:rPr>
        <w:t>________</w:t>
      </w:r>
      <w:r>
        <w:rPr>
          <w:sz w:val="21"/>
        </w:rPr>
        <w:t>。</w:t>
      </w:r>
    </w:p>
    <w:p w14:paraId="594B811F">
      <w:pPr>
        <w:shd w:val="clear" w:color="auto" w:fill="F2F2F2"/>
        <w:spacing w:line="360" w:lineRule="auto"/>
        <w:jc w:val="left"/>
        <w:textAlignment w:val="center"/>
        <w:rPr>
          <w:sz w:val="21"/>
        </w:rPr>
      </w:pPr>
      <w:r>
        <w:rPr>
          <w:sz w:val="21"/>
        </w:rPr>
        <w:t>【答案】     ②④⑤     过量的硫酸能保证铁屑充分反应完，同时也能防止生成的硫酸亚铁水解     蒸发浓缩     冷却结晶     KSCN     溶液呈现血红色</w:t>
      </w:r>
    </w:p>
    <w:p w14:paraId="6C024192">
      <w:pPr>
        <w:shd w:val="clear" w:color="auto" w:fill="F2F2F2"/>
        <w:spacing w:line="360" w:lineRule="auto"/>
        <w:jc w:val="left"/>
        <w:textAlignment w:val="center"/>
        <w:rPr>
          <w:sz w:val="21"/>
        </w:rPr>
      </w:pPr>
      <w:r>
        <w:rPr>
          <w:sz w:val="21"/>
        </w:rPr>
        <w:t>【详解】试题分析：(1)步骤1用热Na</w:t>
      </w:r>
      <w:r>
        <w:rPr>
          <w:sz w:val="21"/>
          <w:vertAlign w:val="subscript"/>
        </w:rPr>
        <w:t>2</w:t>
      </w:r>
      <w:r>
        <w:rPr>
          <w:sz w:val="21"/>
        </w:rPr>
        <w:t>CO</w:t>
      </w:r>
      <w:r>
        <w:rPr>
          <w:sz w:val="21"/>
          <w:vertAlign w:val="subscript"/>
        </w:rPr>
        <w:t>3</w:t>
      </w:r>
      <w:r>
        <w:rPr>
          <w:sz w:val="21"/>
        </w:rPr>
        <w:t>溶液除去铁屑表面的油污，铁屑不溶于水，可通过过滤的方法予以分离，不必用到的仪器有②④⑤。</w:t>
      </w:r>
    </w:p>
    <w:p w14:paraId="5F4763D6">
      <w:pPr>
        <w:shd w:val="clear" w:color="auto" w:fill="F2F2F2"/>
        <w:spacing w:line="360" w:lineRule="auto"/>
        <w:jc w:val="left"/>
        <w:textAlignment w:val="center"/>
        <w:rPr>
          <w:sz w:val="21"/>
        </w:rPr>
      </w:pPr>
      <w:r>
        <w:rPr>
          <w:sz w:val="21"/>
        </w:rPr>
        <w:t>(2)FeSO</w:t>
      </w:r>
      <w:r>
        <w:rPr>
          <w:sz w:val="21"/>
          <w:vertAlign w:val="subscript"/>
        </w:rPr>
        <w:t>4</w:t>
      </w:r>
      <w:r>
        <w:rPr>
          <w:sz w:val="21"/>
        </w:rPr>
        <w:t>易水解，加入过量H</w:t>
      </w:r>
      <w:r>
        <w:rPr>
          <w:sz w:val="21"/>
          <w:vertAlign w:val="subscript"/>
        </w:rPr>
        <w:t>2</w:t>
      </w:r>
      <w:r>
        <w:rPr>
          <w:sz w:val="21"/>
        </w:rPr>
        <w:t>SO</w:t>
      </w:r>
      <w:r>
        <w:rPr>
          <w:sz w:val="21"/>
          <w:vertAlign w:val="subscript"/>
        </w:rPr>
        <w:t>4</w:t>
      </w:r>
      <w:r>
        <w:rPr>
          <w:sz w:val="21"/>
        </w:rPr>
        <w:t>可抑制FeSO</w:t>
      </w:r>
      <w:r>
        <w:rPr>
          <w:sz w:val="21"/>
          <w:vertAlign w:val="subscript"/>
        </w:rPr>
        <w:t>4</w:t>
      </w:r>
      <w:r>
        <w:rPr>
          <w:sz w:val="21"/>
        </w:rPr>
        <w:t>的水解。</w:t>
      </w:r>
    </w:p>
    <w:p w14:paraId="3B4CBC3A">
      <w:pPr>
        <w:shd w:val="clear" w:color="auto" w:fill="F2F2F2"/>
        <w:spacing w:line="360" w:lineRule="auto"/>
        <w:jc w:val="left"/>
        <w:textAlignment w:val="center"/>
        <w:rPr>
          <w:sz w:val="21"/>
        </w:rPr>
      </w:pPr>
      <w:r>
        <w:rPr>
          <w:sz w:val="21"/>
        </w:rPr>
        <w:t>(3)FeSO</w:t>
      </w:r>
      <w:r>
        <w:rPr>
          <w:sz w:val="21"/>
          <w:vertAlign w:val="subscript"/>
        </w:rPr>
        <w:t>4</w:t>
      </w:r>
      <w:r>
        <w:rPr>
          <w:sz w:val="21"/>
        </w:rPr>
        <w:t>、(NH</w:t>
      </w:r>
      <w:r>
        <w:rPr>
          <w:sz w:val="21"/>
          <w:vertAlign w:val="subscript"/>
        </w:rPr>
        <w:t>4</w:t>
      </w:r>
      <w:r>
        <w:rPr>
          <w:sz w:val="21"/>
        </w:rPr>
        <w:t>)</w:t>
      </w:r>
      <w:r>
        <w:rPr>
          <w:sz w:val="21"/>
          <w:vertAlign w:val="subscript"/>
        </w:rPr>
        <w:t>2</w:t>
      </w:r>
      <w:r>
        <w:rPr>
          <w:sz w:val="21"/>
        </w:rPr>
        <w:t>SO</w:t>
      </w:r>
      <w:r>
        <w:rPr>
          <w:sz w:val="21"/>
          <w:vertAlign w:val="subscript"/>
        </w:rPr>
        <w:t>4</w:t>
      </w:r>
      <w:r>
        <w:rPr>
          <w:sz w:val="21"/>
        </w:rPr>
        <w:t>均易溶于水，欲得到硫酸亚铁铵，可经过蒸发、结晶、过滤等操作。</w:t>
      </w:r>
    </w:p>
    <w:p w14:paraId="291A4A4B">
      <w:pPr>
        <w:shd w:val="clear" w:color="auto" w:fill="F2F2F2"/>
        <w:spacing w:line="360" w:lineRule="auto"/>
        <w:jc w:val="left"/>
        <w:textAlignment w:val="center"/>
        <w:rPr>
          <w:sz w:val="21"/>
        </w:rPr>
      </w:pPr>
      <w:r>
        <w:rPr>
          <w:sz w:val="21"/>
        </w:rPr>
        <w:t>(4)实验室常用KSCN(或NH</w:t>
      </w:r>
      <w:r>
        <w:rPr>
          <w:sz w:val="21"/>
          <w:vertAlign w:val="subscript"/>
        </w:rPr>
        <w:t>4</w:t>
      </w:r>
      <w:r>
        <w:rPr>
          <w:sz w:val="21"/>
        </w:rPr>
        <w:t>SCN)溶液来定性检验Fe</w:t>
      </w:r>
      <w:r>
        <w:rPr>
          <w:sz w:val="21"/>
          <w:vertAlign w:val="superscript"/>
        </w:rPr>
        <w:t>3＋</w:t>
      </w:r>
      <w:r>
        <w:rPr>
          <w:sz w:val="21"/>
        </w:rPr>
        <w:t>，可观察到溶液变成血红色。</w:t>
      </w:r>
    </w:p>
    <w:p w14:paraId="15F957E0">
      <w:pPr>
        <w:shd w:val="clear" w:color="auto" w:fill="F2F2F2"/>
        <w:spacing w:line="360" w:lineRule="auto"/>
        <w:jc w:val="left"/>
        <w:textAlignment w:val="center"/>
        <w:rPr>
          <w:sz w:val="21"/>
        </w:rPr>
      </w:pPr>
      <w:r>
        <w:rPr>
          <w:sz w:val="21"/>
        </w:rPr>
        <w:t>考点：考查仪器的选择、基本实验操作以及离子的检验</w:t>
      </w:r>
    </w:p>
    <w:p w14:paraId="336B8A42">
      <w:pPr>
        <w:shd w:val="clear" w:color="auto" w:fill="F2F2F2"/>
        <w:spacing w:line="360" w:lineRule="auto"/>
        <w:jc w:val="left"/>
        <w:textAlignment w:val="center"/>
        <w:rPr>
          <w:rFonts w:hint="default" w:ascii="苹方" w:hAnsi="苹方" w:eastAsia="苹方" w:cs="苹方"/>
          <w:sz w:val="32"/>
          <w:szCs w:val="36"/>
          <w:lang w:val="en-US" w:eastAsia="zh-CN"/>
        </w:rPr>
      </w:pPr>
      <w:r>
        <w:rPr>
          <w:sz w:val="21"/>
        </w:rPr>
        <w:t>点评：该题是高考中的常见题型，属于中等难度的试题，试题基础性强，难易适中。在注重对基础知识巩固和训练的同时，侧重对学生能力的培养和解题方法的指导与训练，有利于培养学生规范严谨的实验设计能力以及评价能力。该类试题主要是以常见仪器的选用、实验基本操作为中心，通过是什么、为什么和怎样做重点考查实验基本操作的规范性和准确性及灵活运用知识解决实际问题的能力。</w:t>
      </w:r>
      <w:bookmarkStart w:id="0" w:name="_GoBack"/>
      <w:bookmarkEnd w:id="0"/>
    </w:p>
    <w:sectPr>
      <w:footerReference r:id="rId4" w:type="default"/>
      <w:headerReference r:id="rId3" w:type="even"/>
      <w:footerReference r:id="rId5" w:type="even"/>
      <w:pgSz w:w="11907" w:h="16839"/>
      <w:pgMar w:top="720" w:right="720" w:bottom="720" w:left="720" w:header="227" w:footer="227" w:gutter="0"/>
      <w:pgNumType w:fmt="decimal"/>
      <w:cols w:space="0" w:num="1" w:sep="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苹方">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楷体">
    <w:panose1 w:val="02010609060101010101"/>
    <w:charset w:val="86"/>
    <w:family w:val="auto"/>
    <w:pitch w:val="default"/>
    <w:sig w:usb0="800002BF" w:usb1="38CF7CFA" w:usb2="00000016" w:usb3="00000000" w:csb0="00040001" w:csb1="00000000"/>
  </w:font>
  <w:font w:name="Times New Roman Regular">
    <w:altName w:val="Times New Roman"/>
    <w:panose1 w:val="00000000000000000000"/>
    <w:charset w:val="00"/>
    <w:family w:val="auto"/>
    <w:pitch w:val="default"/>
    <w:sig w:usb0="00000000" w:usb1="00000000" w:usb2="00000000" w:usb3="00000000" w:csb0="00000000" w:csb1="00000000"/>
  </w:font>
  <w:font w:name="SimSun">
    <w:panose1 w:val="02010600030101010101"/>
    <w:charset w:val="86"/>
    <w:family w:val="auto"/>
    <w:pitch w:val="default"/>
    <w:sig w:usb0="00000003" w:usb1="288F0000" w:usb2="00000006" w:usb3="00000000" w:csb0="00040001" w:csb1="00000000"/>
  </w:font>
  <w:font w:name="Cambria Math">
    <w:altName w:val="Kingsoft Math"/>
    <w:panose1 w:val="02040503050406030204"/>
    <w:charset w:val="00"/>
    <w:family w:val="auto"/>
    <w:pitch w:val="default"/>
    <w:sig w:usb0="00000000" w:usb1="00000000" w:usb2="00000000" w:usb3="00000000" w:csb0="2000009F" w:csb1="00000000"/>
  </w:font>
  <w:font w:name="Kingsoft Math">
    <w:panose1 w:val="02040503050406030204"/>
    <w:charset w:val="00"/>
    <w:family w:val="auto"/>
    <w:pitch w:val="default"/>
    <w:sig w:usb0="80000087" w:usb1="00002068" w:usb2="00000000" w:usb3="00000000" w:csb0="2000019F"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57704">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6DC9F8">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06DC9F8">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0D620">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88D4A">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6D88D4A">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E60B9">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mirrorMargin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4E46D8"/>
    <w:rsid w:val="00537201"/>
    <w:rsid w:val="006A4C40"/>
    <w:rsid w:val="006B16C5"/>
    <w:rsid w:val="00776133"/>
    <w:rsid w:val="00811C76"/>
    <w:rsid w:val="00855687"/>
    <w:rsid w:val="008C07DE"/>
    <w:rsid w:val="00A30CCE"/>
    <w:rsid w:val="00AC3E9C"/>
    <w:rsid w:val="00BC2225"/>
    <w:rsid w:val="00BC4F14"/>
    <w:rsid w:val="00BC62FB"/>
    <w:rsid w:val="00BF535F"/>
    <w:rsid w:val="00C806B0"/>
    <w:rsid w:val="00E476EE"/>
    <w:rsid w:val="00EF035E"/>
    <w:rsid w:val="00F16B29"/>
    <w:rsid w:val="0BFD649B"/>
    <w:rsid w:val="11EE4DCA"/>
    <w:rsid w:val="177F6E05"/>
    <w:rsid w:val="17BD1AF6"/>
    <w:rsid w:val="1DDB8B0D"/>
    <w:rsid w:val="1E9FFB28"/>
    <w:rsid w:val="1F5F2483"/>
    <w:rsid w:val="1F737943"/>
    <w:rsid w:val="2DFB2C3C"/>
    <w:rsid w:val="2F1F8469"/>
    <w:rsid w:val="354F0888"/>
    <w:rsid w:val="35FE0D8F"/>
    <w:rsid w:val="3A9D3F9C"/>
    <w:rsid w:val="3ABB5F47"/>
    <w:rsid w:val="3BCD4D94"/>
    <w:rsid w:val="3CF7CAF7"/>
    <w:rsid w:val="3DAF4E66"/>
    <w:rsid w:val="3DD260A6"/>
    <w:rsid w:val="3DD74DB2"/>
    <w:rsid w:val="3DFF41AE"/>
    <w:rsid w:val="3E9B711D"/>
    <w:rsid w:val="3EFD92BE"/>
    <w:rsid w:val="3F3F6B6E"/>
    <w:rsid w:val="3FBF6145"/>
    <w:rsid w:val="3FDA1F26"/>
    <w:rsid w:val="3FEBFD3B"/>
    <w:rsid w:val="3FFF186F"/>
    <w:rsid w:val="43DF5A67"/>
    <w:rsid w:val="49736B2F"/>
    <w:rsid w:val="4FDF1B28"/>
    <w:rsid w:val="521E9D73"/>
    <w:rsid w:val="54BBB063"/>
    <w:rsid w:val="56BB5C30"/>
    <w:rsid w:val="57BF4011"/>
    <w:rsid w:val="5B548D0D"/>
    <w:rsid w:val="5BFF92E1"/>
    <w:rsid w:val="5C2F5070"/>
    <w:rsid w:val="5CE7F567"/>
    <w:rsid w:val="5DD9D349"/>
    <w:rsid w:val="5DFFD5DF"/>
    <w:rsid w:val="5E9F8CC9"/>
    <w:rsid w:val="5EC5C64D"/>
    <w:rsid w:val="5F5BE098"/>
    <w:rsid w:val="5F6F6F0B"/>
    <w:rsid w:val="63BAB97F"/>
    <w:rsid w:val="65F964C6"/>
    <w:rsid w:val="673F503A"/>
    <w:rsid w:val="67EBFE45"/>
    <w:rsid w:val="6ADBD964"/>
    <w:rsid w:val="6AEB49B5"/>
    <w:rsid w:val="6AF65F94"/>
    <w:rsid w:val="6C5A4432"/>
    <w:rsid w:val="6CFF2EB1"/>
    <w:rsid w:val="6D6B405B"/>
    <w:rsid w:val="6DF352B9"/>
    <w:rsid w:val="6F2E6622"/>
    <w:rsid w:val="6F3F319C"/>
    <w:rsid w:val="6FA4122C"/>
    <w:rsid w:val="6FE7C475"/>
    <w:rsid w:val="6FF3F586"/>
    <w:rsid w:val="717168D4"/>
    <w:rsid w:val="717335C9"/>
    <w:rsid w:val="7226F2DC"/>
    <w:rsid w:val="72793CD6"/>
    <w:rsid w:val="73CF1E03"/>
    <w:rsid w:val="75FF39D3"/>
    <w:rsid w:val="763F4AB0"/>
    <w:rsid w:val="76FC3738"/>
    <w:rsid w:val="76FEEAD0"/>
    <w:rsid w:val="776BE2D2"/>
    <w:rsid w:val="777DD9C4"/>
    <w:rsid w:val="77DF8940"/>
    <w:rsid w:val="77E76AC8"/>
    <w:rsid w:val="77ED6B92"/>
    <w:rsid w:val="77F7AAFF"/>
    <w:rsid w:val="77FF6142"/>
    <w:rsid w:val="78A5BFCD"/>
    <w:rsid w:val="796F89D5"/>
    <w:rsid w:val="79E1D4A0"/>
    <w:rsid w:val="7ABF53CB"/>
    <w:rsid w:val="7B386753"/>
    <w:rsid w:val="7B3BBD79"/>
    <w:rsid w:val="7BBF2B28"/>
    <w:rsid w:val="7BFDA596"/>
    <w:rsid w:val="7BFF07D5"/>
    <w:rsid w:val="7CD73DCD"/>
    <w:rsid w:val="7CD76CA7"/>
    <w:rsid w:val="7CFF25BC"/>
    <w:rsid w:val="7D7367D7"/>
    <w:rsid w:val="7D7F06B5"/>
    <w:rsid w:val="7DD55942"/>
    <w:rsid w:val="7DE7A76F"/>
    <w:rsid w:val="7DE9EEF9"/>
    <w:rsid w:val="7DEB32F5"/>
    <w:rsid w:val="7DEF5185"/>
    <w:rsid w:val="7EB73022"/>
    <w:rsid w:val="7EE73185"/>
    <w:rsid w:val="7EF962C4"/>
    <w:rsid w:val="7EFBC734"/>
    <w:rsid w:val="7F6F8D5B"/>
    <w:rsid w:val="7F7FAACD"/>
    <w:rsid w:val="7FB6F883"/>
    <w:rsid w:val="7FB71AAD"/>
    <w:rsid w:val="7FD93636"/>
    <w:rsid w:val="7FDF3F97"/>
    <w:rsid w:val="7FF3645C"/>
    <w:rsid w:val="7FF5B881"/>
    <w:rsid w:val="7FF92625"/>
    <w:rsid w:val="7FF97163"/>
    <w:rsid w:val="7FFB283F"/>
    <w:rsid w:val="7FFD1DA5"/>
    <w:rsid w:val="7FFD6BD1"/>
    <w:rsid w:val="7FFFA0AA"/>
    <w:rsid w:val="7FFFA14F"/>
    <w:rsid w:val="7FFFB707"/>
    <w:rsid w:val="870F8855"/>
    <w:rsid w:val="8FEBCDA3"/>
    <w:rsid w:val="93334655"/>
    <w:rsid w:val="9B6C2708"/>
    <w:rsid w:val="9EED9471"/>
    <w:rsid w:val="9FEE079C"/>
    <w:rsid w:val="9FF9DF08"/>
    <w:rsid w:val="A5BF3561"/>
    <w:rsid w:val="A6FDDBBA"/>
    <w:rsid w:val="A7D70058"/>
    <w:rsid w:val="ABFF974A"/>
    <w:rsid w:val="AFF86507"/>
    <w:rsid w:val="B26F4600"/>
    <w:rsid w:val="B310F499"/>
    <w:rsid w:val="BADDFEDE"/>
    <w:rsid w:val="BAFAFD6F"/>
    <w:rsid w:val="BBFF031A"/>
    <w:rsid w:val="BDF3CA61"/>
    <w:rsid w:val="BEABBCD2"/>
    <w:rsid w:val="BEFB69EE"/>
    <w:rsid w:val="BEFEF081"/>
    <w:rsid w:val="BF9FCF31"/>
    <w:rsid w:val="BFF3A657"/>
    <w:rsid w:val="BFFFDA95"/>
    <w:rsid w:val="C237E087"/>
    <w:rsid w:val="C6C6260F"/>
    <w:rsid w:val="CA77B361"/>
    <w:rsid w:val="CFF686D0"/>
    <w:rsid w:val="CFFEE615"/>
    <w:rsid w:val="D6B70B8E"/>
    <w:rsid w:val="D6DD47EE"/>
    <w:rsid w:val="D79F9ED9"/>
    <w:rsid w:val="D7FFDA6E"/>
    <w:rsid w:val="DDBBFF2B"/>
    <w:rsid w:val="DDEF82EA"/>
    <w:rsid w:val="DEBCE52F"/>
    <w:rsid w:val="DEF33B98"/>
    <w:rsid w:val="DEFED806"/>
    <w:rsid w:val="DF7E90A2"/>
    <w:rsid w:val="DF876A7B"/>
    <w:rsid w:val="DFDBF1FE"/>
    <w:rsid w:val="DFEE2ED4"/>
    <w:rsid w:val="DFEEAE6E"/>
    <w:rsid w:val="DFFD920A"/>
    <w:rsid w:val="E47B82F6"/>
    <w:rsid w:val="E57A7479"/>
    <w:rsid w:val="E5FB19E7"/>
    <w:rsid w:val="E7FFBC7D"/>
    <w:rsid w:val="E9DC80CE"/>
    <w:rsid w:val="EA7F272B"/>
    <w:rsid w:val="EADD9401"/>
    <w:rsid w:val="EB3F0C84"/>
    <w:rsid w:val="EB6F93E2"/>
    <w:rsid w:val="EBBFAC99"/>
    <w:rsid w:val="ECFB70BE"/>
    <w:rsid w:val="EDF3FB49"/>
    <w:rsid w:val="EDFE1685"/>
    <w:rsid w:val="EEE7090E"/>
    <w:rsid w:val="EF26701A"/>
    <w:rsid w:val="EF912CFE"/>
    <w:rsid w:val="EFF7A116"/>
    <w:rsid w:val="EFF7A3F4"/>
    <w:rsid w:val="F25FE2C8"/>
    <w:rsid w:val="F2B77FC7"/>
    <w:rsid w:val="F3BB3158"/>
    <w:rsid w:val="F4B70705"/>
    <w:rsid w:val="F5FF62F1"/>
    <w:rsid w:val="F6FBCC1D"/>
    <w:rsid w:val="F7757156"/>
    <w:rsid w:val="F7CDCCD9"/>
    <w:rsid w:val="F7FFFD1A"/>
    <w:rsid w:val="F8F63F32"/>
    <w:rsid w:val="F9DE7BD5"/>
    <w:rsid w:val="F9FF569F"/>
    <w:rsid w:val="FADE12CB"/>
    <w:rsid w:val="FB2778C8"/>
    <w:rsid w:val="FB7B91A8"/>
    <w:rsid w:val="FBBFDCE7"/>
    <w:rsid w:val="FBFF96F4"/>
    <w:rsid w:val="FCFEA6B5"/>
    <w:rsid w:val="FDBF07DF"/>
    <w:rsid w:val="FE0A68EA"/>
    <w:rsid w:val="FE5FA950"/>
    <w:rsid w:val="FE7C2EC9"/>
    <w:rsid w:val="FEFD2AD0"/>
    <w:rsid w:val="FF3FDE3D"/>
    <w:rsid w:val="FF7E2C3E"/>
    <w:rsid w:val="FF7EEE30"/>
    <w:rsid w:val="FFAD5AE7"/>
    <w:rsid w:val="FFB670F1"/>
    <w:rsid w:val="FFB7B0CD"/>
    <w:rsid w:val="FFBF8667"/>
    <w:rsid w:val="FFF53E7A"/>
    <w:rsid w:val="FFF7B854"/>
    <w:rsid w:val="FFF96FB1"/>
    <w:rsid w:val="FFFB3494"/>
    <w:rsid w:val="FFFB8835"/>
    <w:rsid w:val="FFFD7C9A"/>
    <w:rsid w:val="FFFDB588"/>
    <w:rsid w:val="FFFE68E6"/>
    <w:rsid w:val="FFFED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50.bin"/><Relationship Id="rId98" Type="http://schemas.openxmlformats.org/officeDocument/2006/relationships/image" Target="media/image43.wmf"/><Relationship Id="rId97" Type="http://schemas.openxmlformats.org/officeDocument/2006/relationships/oleObject" Target="embeddings/oleObject49.bin"/><Relationship Id="rId96" Type="http://schemas.openxmlformats.org/officeDocument/2006/relationships/oleObject" Target="embeddings/oleObject48.bin"/><Relationship Id="rId95" Type="http://schemas.openxmlformats.org/officeDocument/2006/relationships/oleObject" Target="embeddings/oleObject47.bin"/><Relationship Id="rId94" Type="http://schemas.openxmlformats.org/officeDocument/2006/relationships/image" Target="media/image42.wmf"/><Relationship Id="rId93" Type="http://schemas.openxmlformats.org/officeDocument/2006/relationships/oleObject" Target="embeddings/oleObject46.bin"/><Relationship Id="rId92" Type="http://schemas.openxmlformats.org/officeDocument/2006/relationships/oleObject" Target="embeddings/oleObject45.bin"/><Relationship Id="rId91" Type="http://schemas.openxmlformats.org/officeDocument/2006/relationships/image" Target="media/image41.wmf"/><Relationship Id="rId90" Type="http://schemas.openxmlformats.org/officeDocument/2006/relationships/oleObject" Target="embeddings/oleObject44.bin"/><Relationship Id="rId9" Type="http://schemas.openxmlformats.org/officeDocument/2006/relationships/image" Target="media/image3.png"/><Relationship Id="rId89" Type="http://schemas.openxmlformats.org/officeDocument/2006/relationships/oleObject" Target="embeddings/oleObject43.bin"/><Relationship Id="rId88" Type="http://schemas.openxmlformats.org/officeDocument/2006/relationships/oleObject" Target="embeddings/oleObject42.bin"/><Relationship Id="rId87" Type="http://schemas.openxmlformats.org/officeDocument/2006/relationships/oleObject" Target="embeddings/oleObject41.bin"/><Relationship Id="rId86" Type="http://schemas.openxmlformats.org/officeDocument/2006/relationships/image" Target="media/image40.wmf"/><Relationship Id="rId85" Type="http://schemas.openxmlformats.org/officeDocument/2006/relationships/oleObject" Target="embeddings/oleObject40.bin"/><Relationship Id="rId84" Type="http://schemas.openxmlformats.org/officeDocument/2006/relationships/oleObject" Target="embeddings/oleObject39.bin"/><Relationship Id="rId83" Type="http://schemas.openxmlformats.org/officeDocument/2006/relationships/image" Target="media/image39.wmf"/><Relationship Id="rId82" Type="http://schemas.openxmlformats.org/officeDocument/2006/relationships/oleObject" Target="embeddings/oleObject38.bin"/><Relationship Id="rId81" Type="http://schemas.openxmlformats.org/officeDocument/2006/relationships/oleObject" Target="embeddings/oleObject37.bin"/><Relationship Id="rId80" Type="http://schemas.openxmlformats.org/officeDocument/2006/relationships/oleObject" Target="embeddings/oleObject36.bin"/><Relationship Id="rId8" Type="http://schemas.openxmlformats.org/officeDocument/2006/relationships/image" Target="media/image2.png"/><Relationship Id="rId79" Type="http://schemas.openxmlformats.org/officeDocument/2006/relationships/image" Target="media/image38.wmf"/><Relationship Id="rId78" Type="http://schemas.openxmlformats.org/officeDocument/2006/relationships/oleObject" Target="embeddings/oleObject35.bin"/><Relationship Id="rId77" Type="http://schemas.openxmlformats.org/officeDocument/2006/relationships/oleObject" Target="embeddings/oleObject34.bin"/><Relationship Id="rId76" Type="http://schemas.openxmlformats.org/officeDocument/2006/relationships/image" Target="media/image37.wmf"/><Relationship Id="rId75" Type="http://schemas.openxmlformats.org/officeDocument/2006/relationships/oleObject" Target="embeddings/oleObject33.bin"/><Relationship Id="rId74" Type="http://schemas.openxmlformats.org/officeDocument/2006/relationships/image" Target="media/image36.png"/><Relationship Id="rId73" Type="http://schemas.openxmlformats.org/officeDocument/2006/relationships/image" Target="media/image35.wmf"/><Relationship Id="rId72" Type="http://schemas.openxmlformats.org/officeDocument/2006/relationships/oleObject" Target="embeddings/oleObject32.bin"/><Relationship Id="rId71" Type="http://schemas.openxmlformats.org/officeDocument/2006/relationships/image" Target="media/image34.wmf"/><Relationship Id="rId70" Type="http://schemas.openxmlformats.org/officeDocument/2006/relationships/oleObject" Target="embeddings/oleObject31.bin"/><Relationship Id="rId7" Type="http://schemas.openxmlformats.org/officeDocument/2006/relationships/image" Target="media/image1.png"/><Relationship Id="rId69" Type="http://schemas.openxmlformats.org/officeDocument/2006/relationships/image" Target="media/image33.wmf"/><Relationship Id="rId68" Type="http://schemas.openxmlformats.org/officeDocument/2006/relationships/oleObject" Target="embeddings/oleObject30.bin"/><Relationship Id="rId67" Type="http://schemas.openxmlformats.org/officeDocument/2006/relationships/image" Target="media/image32.png"/><Relationship Id="rId66" Type="http://schemas.openxmlformats.org/officeDocument/2006/relationships/image" Target="media/image31.png"/><Relationship Id="rId65" Type="http://schemas.openxmlformats.org/officeDocument/2006/relationships/image" Target="media/image30.wmf"/><Relationship Id="rId64" Type="http://schemas.openxmlformats.org/officeDocument/2006/relationships/oleObject" Target="embeddings/oleObject29.bin"/><Relationship Id="rId63" Type="http://schemas.openxmlformats.org/officeDocument/2006/relationships/image" Target="media/image29.png"/><Relationship Id="rId62" Type="http://schemas.openxmlformats.org/officeDocument/2006/relationships/image" Target="media/image28.jpeg"/><Relationship Id="rId61" Type="http://schemas.openxmlformats.org/officeDocument/2006/relationships/oleObject" Target="embeddings/oleObject28.bin"/><Relationship Id="rId60" Type="http://schemas.openxmlformats.org/officeDocument/2006/relationships/oleObject" Target="embeddings/oleObject27.bin"/><Relationship Id="rId6" Type="http://schemas.openxmlformats.org/officeDocument/2006/relationships/theme" Target="theme/theme1.xml"/><Relationship Id="rId59" Type="http://schemas.openxmlformats.org/officeDocument/2006/relationships/oleObject" Target="embeddings/oleObject26.bin"/><Relationship Id="rId58" Type="http://schemas.openxmlformats.org/officeDocument/2006/relationships/oleObject" Target="embeddings/oleObject25.bin"/><Relationship Id="rId57" Type="http://schemas.openxmlformats.org/officeDocument/2006/relationships/image" Target="media/image27.wmf"/><Relationship Id="rId56" Type="http://schemas.openxmlformats.org/officeDocument/2006/relationships/oleObject" Target="embeddings/oleObject24.bin"/><Relationship Id="rId55" Type="http://schemas.openxmlformats.org/officeDocument/2006/relationships/image" Target="media/image26.wmf"/><Relationship Id="rId54" Type="http://schemas.openxmlformats.org/officeDocument/2006/relationships/oleObject" Target="embeddings/oleObject23.bin"/><Relationship Id="rId53" Type="http://schemas.openxmlformats.org/officeDocument/2006/relationships/image" Target="media/image25.png"/><Relationship Id="rId52" Type="http://schemas.openxmlformats.org/officeDocument/2006/relationships/image" Target="media/image24.wmf"/><Relationship Id="rId51" Type="http://schemas.openxmlformats.org/officeDocument/2006/relationships/oleObject" Target="embeddings/oleObject22.bin"/><Relationship Id="rId50" Type="http://schemas.openxmlformats.org/officeDocument/2006/relationships/image" Target="media/image23.png"/><Relationship Id="rId5" Type="http://schemas.openxmlformats.org/officeDocument/2006/relationships/footer" Target="footer2.xml"/><Relationship Id="rId49" Type="http://schemas.openxmlformats.org/officeDocument/2006/relationships/oleObject" Target="embeddings/oleObject21.bin"/><Relationship Id="rId48" Type="http://schemas.openxmlformats.org/officeDocument/2006/relationships/image" Target="media/image22.wmf"/><Relationship Id="rId47" Type="http://schemas.openxmlformats.org/officeDocument/2006/relationships/oleObject" Target="embeddings/oleObject20.bin"/><Relationship Id="rId46" Type="http://schemas.openxmlformats.org/officeDocument/2006/relationships/image" Target="media/image21.png"/><Relationship Id="rId45" Type="http://schemas.openxmlformats.org/officeDocument/2006/relationships/image" Target="media/image20.wmf"/><Relationship Id="rId44" Type="http://schemas.openxmlformats.org/officeDocument/2006/relationships/oleObject" Target="embeddings/oleObject19.bin"/><Relationship Id="rId43" Type="http://schemas.openxmlformats.org/officeDocument/2006/relationships/oleObject" Target="embeddings/oleObject18.bin"/><Relationship Id="rId42" Type="http://schemas.openxmlformats.org/officeDocument/2006/relationships/oleObject" Target="embeddings/oleObject17.bin"/><Relationship Id="rId41" Type="http://schemas.openxmlformats.org/officeDocument/2006/relationships/image" Target="media/image19.wmf"/><Relationship Id="rId40" Type="http://schemas.openxmlformats.org/officeDocument/2006/relationships/oleObject" Target="embeddings/oleObject16.bin"/><Relationship Id="rId4" Type="http://schemas.openxmlformats.org/officeDocument/2006/relationships/footer" Target="footer1.xml"/><Relationship Id="rId39" Type="http://schemas.openxmlformats.org/officeDocument/2006/relationships/image" Target="media/image18.wmf"/><Relationship Id="rId38" Type="http://schemas.openxmlformats.org/officeDocument/2006/relationships/oleObject" Target="embeddings/oleObject15.bin"/><Relationship Id="rId376" Type="http://schemas.openxmlformats.org/officeDocument/2006/relationships/fontTable" Target="fontTable.xml"/><Relationship Id="rId375" Type="http://schemas.openxmlformats.org/officeDocument/2006/relationships/customXml" Target="../customXml/item2.xml"/><Relationship Id="rId374" Type="http://schemas.openxmlformats.org/officeDocument/2006/relationships/customXml" Target="../customXml/item1.xml"/><Relationship Id="rId373" Type="http://schemas.openxmlformats.org/officeDocument/2006/relationships/oleObject" Target="embeddings/oleObject229.bin"/><Relationship Id="rId372" Type="http://schemas.openxmlformats.org/officeDocument/2006/relationships/oleObject" Target="embeddings/oleObject228.bin"/><Relationship Id="rId371" Type="http://schemas.openxmlformats.org/officeDocument/2006/relationships/oleObject" Target="embeddings/oleObject227.bin"/><Relationship Id="rId370" Type="http://schemas.openxmlformats.org/officeDocument/2006/relationships/oleObject" Target="embeddings/oleObject226.bin"/><Relationship Id="rId37" Type="http://schemas.openxmlformats.org/officeDocument/2006/relationships/image" Target="media/image17.wmf"/><Relationship Id="rId369" Type="http://schemas.openxmlformats.org/officeDocument/2006/relationships/oleObject" Target="embeddings/oleObject225.bin"/><Relationship Id="rId368" Type="http://schemas.openxmlformats.org/officeDocument/2006/relationships/oleObject" Target="embeddings/oleObject224.bin"/><Relationship Id="rId367" Type="http://schemas.openxmlformats.org/officeDocument/2006/relationships/oleObject" Target="embeddings/oleObject223.bin"/><Relationship Id="rId366" Type="http://schemas.openxmlformats.org/officeDocument/2006/relationships/oleObject" Target="embeddings/oleObject222.bin"/><Relationship Id="rId365" Type="http://schemas.openxmlformats.org/officeDocument/2006/relationships/oleObject" Target="embeddings/oleObject221.bin"/><Relationship Id="rId364" Type="http://schemas.openxmlformats.org/officeDocument/2006/relationships/oleObject" Target="embeddings/oleObject220.bin"/><Relationship Id="rId363" Type="http://schemas.openxmlformats.org/officeDocument/2006/relationships/oleObject" Target="embeddings/oleObject219.bin"/><Relationship Id="rId362" Type="http://schemas.openxmlformats.org/officeDocument/2006/relationships/oleObject" Target="embeddings/oleObject218.bin"/><Relationship Id="rId361" Type="http://schemas.openxmlformats.org/officeDocument/2006/relationships/oleObject" Target="embeddings/oleObject217.bin"/><Relationship Id="rId360" Type="http://schemas.openxmlformats.org/officeDocument/2006/relationships/oleObject" Target="embeddings/oleObject216.bin"/><Relationship Id="rId36" Type="http://schemas.openxmlformats.org/officeDocument/2006/relationships/oleObject" Target="embeddings/oleObject14.bin"/><Relationship Id="rId359" Type="http://schemas.openxmlformats.org/officeDocument/2006/relationships/oleObject" Target="embeddings/oleObject215.bin"/><Relationship Id="rId358" Type="http://schemas.openxmlformats.org/officeDocument/2006/relationships/oleObject" Target="embeddings/oleObject214.bin"/><Relationship Id="rId357" Type="http://schemas.openxmlformats.org/officeDocument/2006/relationships/image" Target="media/image138.wmf"/><Relationship Id="rId356" Type="http://schemas.openxmlformats.org/officeDocument/2006/relationships/oleObject" Target="embeddings/oleObject213.bin"/><Relationship Id="rId355" Type="http://schemas.openxmlformats.org/officeDocument/2006/relationships/oleObject" Target="embeddings/oleObject212.bin"/><Relationship Id="rId354" Type="http://schemas.openxmlformats.org/officeDocument/2006/relationships/image" Target="media/image137.png"/><Relationship Id="rId353" Type="http://schemas.openxmlformats.org/officeDocument/2006/relationships/oleObject" Target="embeddings/oleObject211.bin"/><Relationship Id="rId352" Type="http://schemas.openxmlformats.org/officeDocument/2006/relationships/image" Target="media/image136.wmf"/><Relationship Id="rId351" Type="http://schemas.openxmlformats.org/officeDocument/2006/relationships/oleObject" Target="embeddings/oleObject210.bin"/><Relationship Id="rId350" Type="http://schemas.openxmlformats.org/officeDocument/2006/relationships/image" Target="media/image135.wmf"/><Relationship Id="rId35" Type="http://schemas.openxmlformats.org/officeDocument/2006/relationships/image" Target="media/image16.wmf"/><Relationship Id="rId349" Type="http://schemas.openxmlformats.org/officeDocument/2006/relationships/oleObject" Target="embeddings/oleObject209.bin"/><Relationship Id="rId348" Type="http://schemas.openxmlformats.org/officeDocument/2006/relationships/image" Target="media/image134.wmf"/><Relationship Id="rId347" Type="http://schemas.openxmlformats.org/officeDocument/2006/relationships/oleObject" Target="embeddings/oleObject208.bin"/><Relationship Id="rId346" Type="http://schemas.openxmlformats.org/officeDocument/2006/relationships/image" Target="media/image133.wmf"/><Relationship Id="rId345" Type="http://schemas.openxmlformats.org/officeDocument/2006/relationships/oleObject" Target="embeddings/oleObject207.bin"/><Relationship Id="rId344" Type="http://schemas.openxmlformats.org/officeDocument/2006/relationships/image" Target="media/image132.wmf"/><Relationship Id="rId343" Type="http://schemas.openxmlformats.org/officeDocument/2006/relationships/oleObject" Target="embeddings/oleObject206.bin"/><Relationship Id="rId342" Type="http://schemas.openxmlformats.org/officeDocument/2006/relationships/oleObject" Target="embeddings/oleObject205.bin"/><Relationship Id="rId341" Type="http://schemas.openxmlformats.org/officeDocument/2006/relationships/image" Target="media/image131.wmf"/><Relationship Id="rId340" Type="http://schemas.openxmlformats.org/officeDocument/2006/relationships/oleObject" Target="embeddings/oleObject204.bin"/><Relationship Id="rId34" Type="http://schemas.openxmlformats.org/officeDocument/2006/relationships/oleObject" Target="embeddings/oleObject13.bin"/><Relationship Id="rId339" Type="http://schemas.openxmlformats.org/officeDocument/2006/relationships/image" Target="media/image130.wmf"/><Relationship Id="rId338" Type="http://schemas.openxmlformats.org/officeDocument/2006/relationships/oleObject" Target="embeddings/oleObject203.bin"/><Relationship Id="rId337" Type="http://schemas.openxmlformats.org/officeDocument/2006/relationships/image" Target="media/image129.png"/><Relationship Id="rId336" Type="http://schemas.openxmlformats.org/officeDocument/2006/relationships/oleObject" Target="embeddings/oleObject202.bin"/><Relationship Id="rId335" Type="http://schemas.openxmlformats.org/officeDocument/2006/relationships/image" Target="media/image128.png"/><Relationship Id="rId334" Type="http://schemas.openxmlformats.org/officeDocument/2006/relationships/oleObject" Target="embeddings/oleObject201.bin"/><Relationship Id="rId333" Type="http://schemas.openxmlformats.org/officeDocument/2006/relationships/image" Target="media/image127.wmf"/><Relationship Id="rId332" Type="http://schemas.openxmlformats.org/officeDocument/2006/relationships/oleObject" Target="embeddings/oleObject200.bin"/><Relationship Id="rId331" Type="http://schemas.openxmlformats.org/officeDocument/2006/relationships/oleObject" Target="embeddings/oleObject199.bin"/><Relationship Id="rId330" Type="http://schemas.openxmlformats.org/officeDocument/2006/relationships/image" Target="media/image126.wmf"/><Relationship Id="rId33" Type="http://schemas.openxmlformats.org/officeDocument/2006/relationships/oleObject" Target="embeddings/oleObject12.bin"/><Relationship Id="rId329" Type="http://schemas.openxmlformats.org/officeDocument/2006/relationships/oleObject" Target="embeddings/oleObject198.bin"/><Relationship Id="rId328" Type="http://schemas.openxmlformats.org/officeDocument/2006/relationships/oleObject" Target="embeddings/oleObject197.bin"/><Relationship Id="rId327" Type="http://schemas.openxmlformats.org/officeDocument/2006/relationships/oleObject" Target="embeddings/oleObject196.bin"/><Relationship Id="rId326" Type="http://schemas.openxmlformats.org/officeDocument/2006/relationships/oleObject" Target="embeddings/oleObject195.bin"/><Relationship Id="rId325" Type="http://schemas.openxmlformats.org/officeDocument/2006/relationships/image" Target="media/image125.wmf"/><Relationship Id="rId324" Type="http://schemas.openxmlformats.org/officeDocument/2006/relationships/oleObject" Target="embeddings/oleObject194.bin"/><Relationship Id="rId323" Type="http://schemas.openxmlformats.org/officeDocument/2006/relationships/oleObject" Target="embeddings/oleObject193.bin"/><Relationship Id="rId322" Type="http://schemas.openxmlformats.org/officeDocument/2006/relationships/image" Target="media/image124.wmf"/><Relationship Id="rId321" Type="http://schemas.openxmlformats.org/officeDocument/2006/relationships/oleObject" Target="embeddings/oleObject192.bin"/><Relationship Id="rId320" Type="http://schemas.openxmlformats.org/officeDocument/2006/relationships/oleObject" Target="embeddings/oleObject191.bin"/><Relationship Id="rId32" Type="http://schemas.openxmlformats.org/officeDocument/2006/relationships/image" Target="media/image15.wmf"/><Relationship Id="rId319" Type="http://schemas.openxmlformats.org/officeDocument/2006/relationships/oleObject" Target="embeddings/oleObject190.bin"/><Relationship Id="rId318" Type="http://schemas.openxmlformats.org/officeDocument/2006/relationships/oleObject" Target="embeddings/oleObject189.bin"/><Relationship Id="rId317" Type="http://schemas.openxmlformats.org/officeDocument/2006/relationships/image" Target="media/image123.wmf"/><Relationship Id="rId316" Type="http://schemas.openxmlformats.org/officeDocument/2006/relationships/oleObject" Target="embeddings/oleObject188.bin"/><Relationship Id="rId315" Type="http://schemas.openxmlformats.org/officeDocument/2006/relationships/oleObject" Target="embeddings/oleObject187.bin"/><Relationship Id="rId314" Type="http://schemas.openxmlformats.org/officeDocument/2006/relationships/oleObject" Target="embeddings/oleObject186.bin"/><Relationship Id="rId313" Type="http://schemas.openxmlformats.org/officeDocument/2006/relationships/image" Target="media/image122.png"/><Relationship Id="rId312" Type="http://schemas.openxmlformats.org/officeDocument/2006/relationships/oleObject" Target="embeddings/oleObject185.bin"/><Relationship Id="rId311" Type="http://schemas.openxmlformats.org/officeDocument/2006/relationships/image" Target="media/image121.wmf"/><Relationship Id="rId310" Type="http://schemas.openxmlformats.org/officeDocument/2006/relationships/oleObject" Target="embeddings/oleObject184.bin"/><Relationship Id="rId31" Type="http://schemas.openxmlformats.org/officeDocument/2006/relationships/oleObject" Target="embeddings/oleObject11.bin"/><Relationship Id="rId309" Type="http://schemas.openxmlformats.org/officeDocument/2006/relationships/image" Target="media/image120.wmf"/><Relationship Id="rId308" Type="http://schemas.openxmlformats.org/officeDocument/2006/relationships/oleObject" Target="embeddings/oleObject183.bin"/><Relationship Id="rId307" Type="http://schemas.openxmlformats.org/officeDocument/2006/relationships/oleObject" Target="embeddings/oleObject182.bin"/><Relationship Id="rId306" Type="http://schemas.openxmlformats.org/officeDocument/2006/relationships/image" Target="media/image119.wmf"/><Relationship Id="rId305" Type="http://schemas.openxmlformats.org/officeDocument/2006/relationships/oleObject" Target="embeddings/oleObject181.bin"/><Relationship Id="rId304" Type="http://schemas.openxmlformats.org/officeDocument/2006/relationships/image" Target="media/image118.wmf"/><Relationship Id="rId303" Type="http://schemas.openxmlformats.org/officeDocument/2006/relationships/oleObject" Target="embeddings/oleObject180.bin"/><Relationship Id="rId302" Type="http://schemas.openxmlformats.org/officeDocument/2006/relationships/image" Target="media/image117.wmf"/><Relationship Id="rId301" Type="http://schemas.openxmlformats.org/officeDocument/2006/relationships/oleObject" Target="embeddings/oleObject179.bin"/><Relationship Id="rId300" Type="http://schemas.openxmlformats.org/officeDocument/2006/relationships/image" Target="media/image116.wmf"/><Relationship Id="rId30" Type="http://schemas.openxmlformats.org/officeDocument/2006/relationships/oleObject" Target="embeddings/oleObject10.bin"/><Relationship Id="rId3" Type="http://schemas.openxmlformats.org/officeDocument/2006/relationships/header" Target="header1.xml"/><Relationship Id="rId299" Type="http://schemas.openxmlformats.org/officeDocument/2006/relationships/oleObject" Target="embeddings/oleObject178.bin"/><Relationship Id="rId298" Type="http://schemas.openxmlformats.org/officeDocument/2006/relationships/image" Target="media/image115.wmf"/><Relationship Id="rId297" Type="http://schemas.openxmlformats.org/officeDocument/2006/relationships/oleObject" Target="embeddings/oleObject177.bin"/><Relationship Id="rId296" Type="http://schemas.openxmlformats.org/officeDocument/2006/relationships/image" Target="media/image114.wmf"/><Relationship Id="rId295" Type="http://schemas.openxmlformats.org/officeDocument/2006/relationships/oleObject" Target="embeddings/oleObject176.bin"/><Relationship Id="rId294" Type="http://schemas.openxmlformats.org/officeDocument/2006/relationships/image" Target="media/image113.wmf"/><Relationship Id="rId293" Type="http://schemas.openxmlformats.org/officeDocument/2006/relationships/oleObject" Target="embeddings/oleObject175.bin"/><Relationship Id="rId292" Type="http://schemas.openxmlformats.org/officeDocument/2006/relationships/image" Target="media/image112.wmf"/><Relationship Id="rId291" Type="http://schemas.openxmlformats.org/officeDocument/2006/relationships/oleObject" Target="embeddings/oleObject174.bin"/><Relationship Id="rId290" Type="http://schemas.openxmlformats.org/officeDocument/2006/relationships/oleObject" Target="embeddings/oleObject173.bin"/><Relationship Id="rId29" Type="http://schemas.openxmlformats.org/officeDocument/2006/relationships/image" Target="media/image14.png"/><Relationship Id="rId289" Type="http://schemas.openxmlformats.org/officeDocument/2006/relationships/image" Target="media/image111.wmf"/><Relationship Id="rId288" Type="http://schemas.openxmlformats.org/officeDocument/2006/relationships/oleObject" Target="embeddings/oleObject172.bin"/><Relationship Id="rId287" Type="http://schemas.openxmlformats.org/officeDocument/2006/relationships/oleObject" Target="embeddings/oleObject171.bin"/><Relationship Id="rId286" Type="http://schemas.openxmlformats.org/officeDocument/2006/relationships/oleObject" Target="embeddings/oleObject170.bin"/><Relationship Id="rId285" Type="http://schemas.openxmlformats.org/officeDocument/2006/relationships/oleObject" Target="embeddings/oleObject169.bin"/><Relationship Id="rId284" Type="http://schemas.openxmlformats.org/officeDocument/2006/relationships/oleObject" Target="embeddings/oleObject168.bin"/><Relationship Id="rId283" Type="http://schemas.openxmlformats.org/officeDocument/2006/relationships/oleObject" Target="embeddings/oleObject167.bin"/><Relationship Id="rId282" Type="http://schemas.openxmlformats.org/officeDocument/2006/relationships/oleObject" Target="embeddings/oleObject166.bin"/><Relationship Id="rId281" Type="http://schemas.openxmlformats.org/officeDocument/2006/relationships/oleObject" Target="embeddings/oleObject165.bin"/><Relationship Id="rId280" Type="http://schemas.openxmlformats.org/officeDocument/2006/relationships/oleObject" Target="embeddings/oleObject164.bin"/><Relationship Id="rId28" Type="http://schemas.openxmlformats.org/officeDocument/2006/relationships/image" Target="media/image13.wmf"/><Relationship Id="rId279" Type="http://schemas.openxmlformats.org/officeDocument/2006/relationships/oleObject" Target="embeddings/oleObject163.bin"/><Relationship Id="rId278" Type="http://schemas.openxmlformats.org/officeDocument/2006/relationships/oleObject" Target="embeddings/oleObject162.bin"/><Relationship Id="rId277" Type="http://schemas.openxmlformats.org/officeDocument/2006/relationships/image" Target="media/image110.wmf"/><Relationship Id="rId276" Type="http://schemas.openxmlformats.org/officeDocument/2006/relationships/oleObject" Target="embeddings/oleObject161.bin"/><Relationship Id="rId275" Type="http://schemas.openxmlformats.org/officeDocument/2006/relationships/oleObject" Target="embeddings/oleObject160.bin"/><Relationship Id="rId274" Type="http://schemas.openxmlformats.org/officeDocument/2006/relationships/oleObject" Target="embeddings/oleObject159.bin"/><Relationship Id="rId273" Type="http://schemas.openxmlformats.org/officeDocument/2006/relationships/image" Target="media/image109.wmf"/><Relationship Id="rId272" Type="http://schemas.openxmlformats.org/officeDocument/2006/relationships/oleObject" Target="embeddings/oleObject158.bin"/><Relationship Id="rId271" Type="http://schemas.openxmlformats.org/officeDocument/2006/relationships/oleObject" Target="embeddings/oleObject157.bin"/><Relationship Id="rId270" Type="http://schemas.openxmlformats.org/officeDocument/2006/relationships/oleObject" Target="embeddings/oleObject156.bin"/><Relationship Id="rId27" Type="http://schemas.openxmlformats.org/officeDocument/2006/relationships/oleObject" Target="embeddings/oleObject9.bin"/><Relationship Id="rId269" Type="http://schemas.openxmlformats.org/officeDocument/2006/relationships/oleObject" Target="embeddings/oleObject155.bin"/><Relationship Id="rId268" Type="http://schemas.openxmlformats.org/officeDocument/2006/relationships/image" Target="media/image108.wmf"/><Relationship Id="rId267" Type="http://schemas.openxmlformats.org/officeDocument/2006/relationships/oleObject" Target="embeddings/oleObject154.bin"/><Relationship Id="rId266" Type="http://schemas.openxmlformats.org/officeDocument/2006/relationships/oleObject" Target="embeddings/oleObject153.bin"/><Relationship Id="rId265" Type="http://schemas.openxmlformats.org/officeDocument/2006/relationships/oleObject" Target="embeddings/oleObject152.bin"/><Relationship Id="rId264" Type="http://schemas.openxmlformats.org/officeDocument/2006/relationships/oleObject" Target="embeddings/oleObject151.bin"/><Relationship Id="rId263" Type="http://schemas.openxmlformats.org/officeDocument/2006/relationships/image" Target="media/image107.wmf"/><Relationship Id="rId262" Type="http://schemas.openxmlformats.org/officeDocument/2006/relationships/oleObject" Target="embeddings/oleObject150.bin"/><Relationship Id="rId261" Type="http://schemas.openxmlformats.org/officeDocument/2006/relationships/image" Target="media/image106.wmf"/><Relationship Id="rId260" Type="http://schemas.openxmlformats.org/officeDocument/2006/relationships/oleObject" Target="embeddings/oleObject149.bin"/><Relationship Id="rId26" Type="http://schemas.openxmlformats.org/officeDocument/2006/relationships/image" Target="media/image12.wmf"/><Relationship Id="rId259" Type="http://schemas.openxmlformats.org/officeDocument/2006/relationships/image" Target="media/image105.wmf"/><Relationship Id="rId258" Type="http://schemas.openxmlformats.org/officeDocument/2006/relationships/oleObject" Target="embeddings/oleObject148.bin"/><Relationship Id="rId257" Type="http://schemas.openxmlformats.org/officeDocument/2006/relationships/image" Target="media/image104.wmf"/><Relationship Id="rId256" Type="http://schemas.openxmlformats.org/officeDocument/2006/relationships/oleObject" Target="embeddings/oleObject147.bin"/><Relationship Id="rId255" Type="http://schemas.openxmlformats.org/officeDocument/2006/relationships/oleObject" Target="embeddings/oleObject146.bin"/><Relationship Id="rId254" Type="http://schemas.openxmlformats.org/officeDocument/2006/relationships/oleObject" Target="embeddings/oleObject145.bin"/><Relationship Id="rId253" Type="http://schemas.openxmlformats.org/officeDocument/2006/relationships/image" Target="media/image103.wmf"/><Relationship Id="rId252" Type="http://schemas.openxmlformats.org/officeDocument/2006/relationships/oleObject" Target="embeddings/oleObject144.bin"/><Relationship Id="rId251" Type="http://schemas.openxmlformats.org/officeDocument/2006/relationships/oleObject" Target="embeddings/oleObject143.bin"/><Relationship Id="rId250" Type="http://schemas.openxmlformats.org/officeDocument/2006/relationships/image" Target="media/image102.wmf"/><Relationship Id="rId25" Type="http://schemas.openxmlformats.org/officeDocument/2006/relationships/oleObject" Target="embeddings/oleObject8.bin"/><Relationship Id="rId249" Type="http://schemas.openxmlformats.org/officeDocument/2006/relationships/oleObject" Target="embeddings/oleObject142.bin"/><Relationship Id="rId248" Type="http://schemas.openxmlformats.org/officeDocument/2006/relationships/image" Target="media/image101.wmf"/><Relationship Id="rId247" Type="http://schemas.openxmlformats.org/officeDocument/2006/relationships/oleObject" Target="embeddings/oleObject141.bin"/><Relationship Id="rId246" Type="http://schemas.openxmlformats.org/officeDocument/2006/relationships/image" Target="media/image100.wmf"/><Relationship Id="rId245" Type="http://schemas.openxmlformats.org/officeDocument/2006/relationships/oleObject" Target="embeddings/oleObject140.bin"/><Relationship Id="rId244" Type="http://schemas.openxmlformats.org/officeDocument/2006/relationships/image" Target="media/image99.wmf"/><Relationship Id="rId243" Type="http://schemas.openxmlformats.org/officeDocument/2006/relationships/oleObject" Target="embeddings/oleObject139.bin"/><Relationship Id="rId242" Type="http://schemas.openxmlformats.org/officeDocument/2006/relationships/oleObject" Target="embeddings/oleObject138.bin"/><Relationship Id="rId241" Type="http://schemas.openxmlformats.org/officeDocument/2006/relationships/oleObject" Target="embeddings/oleObject137.bin"/><Relationship Id="rId240" Type="http://schemas.openxmlformats.org/officeDocument/2006/relationships/image" Target="media/image98.wmf"/><Relationship Id="rId24" Type="http://schemas.openxmlformats.org/officeDocument/2006/relationships/image" Target="media/image11.wmf"/><Relationship Id="rId239" Type="http://schemas.openxmlformats.org/officeDocument/2006/relationships/oleObject" Target="embeddings/oleObject136.bin"/><Relationship Id="rId238" Type="http://schemas.openxmlformats.org/officeDocument/2006/relationships/oleObject" Target="embeddings/oleObject135.bin"/><Relationship Id="rId237" Type="http://schemas.openxmlformats.org/officeDocument/2006/relationships/image" Target="media/image97.wmf"/><Relationship Id="rId236" Type="http://schemas.openxmlformats.org/officeDocument/2006/relationships/oleObject" Target="embeddings/oleObject134.bin"/><Relationship Id="rId235" Type="http://schemas.openxmlformats.org/officeDocument/2006/relationships/oleObject" Target="embeddings/oleObject133.bin"/><Relationship Id="rId234" Type="http://schemas.openxmlformats.org/officeDocument/2006/relationships/image" Target="media/image96.wmf"/><Relationship Id="rId233" Type="http://schemas.openxmlformats.org/officeDocument/2006/relationships/oleObject" Target="embeddings/oleObject132.bin"/><Relationship Id="rId232" Type="http://schemas.openxmlformats.org/officeDocument/2006/relationships/image" Target="media/image95.wmf"/><Relationship Id="rId231" Type="http://schemas.openxmlformats.org/officeDocument/2006/relationships/oleObject" Target="embeddings/oleObject131.bin"/><Relationship Id="rId230" Type="http://schemas.openxmlformats.org/officeDocument/2006/relationships/oleObject" Target="embeddings/oleObject130.bin"/><Relationship Id="rId23" Type="http://schemas.openxmlformats.org/officeDocument/2006/relationships/oleObject" Target="embeddings/oleObject7.bin"/><Relationship Id="rId229" Type="http://schemas.openxmlformats.org/officeDocument/2006/relationships/image" Target="media/image94.wmf"/><Relationship Id="rId228" Type="http://schemas.openxmlformats.org/officeDocument/2006/relationships/oleObject" Target="embeddings/oleObject129.bin"/><Relationship Id="rId227" Type="http://schemas.openxmlformats.org/officeDocument/2006/relationships/image" Target="media/image93.wmf"/><Relationship Id="rId226" Type="http://schemas.openxmlformats.org/officeDocument/2006/relationships/oleObject" Target="embeddings/oleObject128.bin"/><Relationship Id="rId225" Type="http://schemas.openxmlformats.org/officeDocument/2006/relationships/image" Target="media/image92.wmf"/><Relationship Id="rId224" Type="http://schemas.openxmlformats.org/officeDocument/2006/relationships/oleObject" Target="embeddings/oleObject127.bin"/><Relationship Id="rId223" Type="http://schemas.openxmlformats.org/officeDocument/2006/relationships/image" Target="media/image91.wmf"/><Relationship Id="rId222" Type="http://schemas.openxmlformats.org/officeDocument/2006/relationships/oleObject" Target="embeddings/oleObject126.bin"/><Relationship Id="rId221" Type="http://schemas.openxmlformats.org/officeDocument/2006/relationships/oleObject" Target="embeddings/oleObject125.bin"/><Relationship Id="rId220" Type="http://schemas.openxmlformats.org/officeDocument/2006/relationships/image" Target="media/image90.wmf"/><Relationship Id="rId22" Type="http://schemas.openxmlformats.org/officeDocument/2006/relationships/image" Target="media/image10.png"/><Relationship Id="rId219" Type="http://schemas.openxmlformats.org/officeDocument/2006/relationships/oleObject" Target="embeddings/oleObject124.bin"/><Relationship Id="rId218" Type="http://schemas.openxmlformats.org/officeDocument/2006/relationships/image" Target="media/image89.wmf"/><Relationship Id="rId217" Type="http://schemas.openxmlformats.org/officeDocument/2006/relationships/oleObject" Target="embeddings/oleObject123.bin"/><Relationship Id="rId216" Type="http://schemas.openxmlformats.org/officeDocument/2006/relationships/image" Target="media/image88.wmf"/><Relationship Id="rId215" Type="http://schemas.openxmlformats.org/officeDocument/2006/relationships/oleObject" Target="embeddings/oleObject122.bin"/><Relationship Id="rId214" Type="http://schemas.openxmlformats.org/officeDocument/2006/relationships/image" Target="media/image87.wmf"/><Relationship Id="rId213" Type="http://schemas.openxmlformats.org/officeDocument/2006/relationships/oleObject" Target="embeddings/oleObject121.bin"/><Relationship Id="rId212" Type="http://schemas.openxmlformats.org/officeDocument/2006/relationships/oleObject" Target="embeddings/oleObject120.bin"/><Relationship Id="rId211" Type="http://schemas.openxmlformats.org/officeDocument/2006/relationships/image" Target="media/image86.wmf"/><Relationship Id="rId210" Type="http://schemas.openxmlformats.org/officeDocument/2006/relationships/oleObject" Target="embeddings/oleObject119.bin"/><Relationship Id="rId21" Type="http://schemas.openxmlformats.org/officeDocument/2006/relationships/image" Target="media/image9.wmf"/><Relationship Id="rId209" Type="http://schemas.openxmlformats.org/officeDocument/2006/relationships/oleObject" Target="embeddings/oleObject118.bin"/><Relationship Id="rId208" Type="http://schemas.openxmlformats.org/officeDocument/2006/relationships/image" Target="media/image85.wmf"/><Relationship Id="rId207" Type="http://schemas.openxmlformats.org/officeDocument/2006/relationships/oleObject" Target="embeddings/oleObject117.bin"/><Relationship Id="rId206" Type="http://schemas.openxmlformats.org/officeDocument/2006/relationships/image" Target="media/image84.wmf"/><Relationship Id="rId205" Type="http://schemas.openxmlformats.org/officeDocument/2006/relationships/oleObject" Target="embeddings/oleObject116.bin"/><Relationship Id="rId204" Type="http://schemas.openxmlformats.org/officeDocument/2006/relationships/image" Target="media/image83.wmf"/><Relationship Id="rId203" Type="http://schemas.openxmlformats.org/officeDocument/2006/relationships/oleObject" Target="embeddings/oleObject115.bin"/><Relationship Id="rId202" Type="http://schemas.openxmlformats.org/officeDocument/2006/relationships/image" Target="media/image82.wmf"/><Relationship Id="rId201" Type="http://schemas.openxmlformats.org/officeDocument/2006/relationships/oleObject" Target="embeddings/oleObject114.bin"/><Relationship Id="rId200" Type="http://schemas.openxmlformats.org/officeDocument/2006/relationships/oleObject" Target="embeddings/oleObject113.bin"/><Relationship Id="rId20" Type="http://schemas.openxmlformats.org/officeDocument/2006/relationships/oleObject" Target="embeddings/oleObject6.bin"/><Relationship Id="rId2" Type="http://schemas.openxmlformats.org/officeDocument/2006/relationships/settings" Target="settings.xml"/><Relationship Id="rId199" Type="http://schemas.openxmlformats.org/officeDocument/2006/relationships/oleObject" Target="embeddings/oleObject112.bin"/><Relationship Id="rId198" Type="http://schemas.openxmlformats.org/officeDocument/2006/relationships/image" Target="media/image81.png"/><Relationship Id="rId197" Type="http://schemas.openxmlformats.org/officeDocument/2006/relationships/image" Target="media/image80.wmf"/><Relationship Id="rId196" Type="http://schemas.openxmlformats.org/officeDocument/2006/relationships/oleObject" Target="embeddings/oleObject111.bin"/><Relationship Id="rId195" Type="http://schemas.openxmlformats.org/officeDocument/2006/relationships/image" Target="media/image79.wmf"/><Relationship Id="rId194" Type="http://schemas.openxmlformats.org/officeDocument/2006/relationships/oleObject" Target="embeddings/oleObject110.bin"/><Relationship Id="rId193" Type="http://schemas.openxmlformats.org/officeDocument/2006/relationships/image" Target="media/image78.wmf"/><Relationship Id="rId192" Type="http://schemas.openxmlformats.org/officeDocument/2006/relationships/oleObject" Target="embeddings/oleObject109.bin"/><Relationship Id="rId191" Type="http://schemas.openxmlformats.org/officeDocument/2006/relationships/image" Target="media/image77.wmf"/><Relationship Id="rId190" Type="http://schemas.openxmlformats.org/officeDocument/2006/relationships/oleObject" Target="embeddings/oleObject108.bin"/><Relationship Id="rId19" Type="http://schemas.openxmlformats.org/officeDocument/2006/relationships/image" Target="media/image8.wmf"/><Relationship Id="rId189" Type="http://schemas.openxmlformats.org/officeDocument/2006/relationships/image" Target="media/image76.wmf"/><Relationship Id="rId188" Type="http://schemas.openxmlformats.org/officeDocument/2006/relationships/oleObject" Target="embeddings/oleObject107.bin"/><Relationship Id="rId187" Type="http://schemas.openxmlformats.org/officeDocument/2006/relationships/oleObject" Target="embeddings/oleObject106.bin"/><Relationship Id="rId186" Type="http://schemas.openxmlformats.org/officeDocument/2006/relationships/image" Target="media/image75.wmf"/><Relationship Id="rId185" Type="http://schemas.openxmlformats.org/officeDocument/2006/relationships/oleObject" Target="embeddings/oleObject105.bin"/><Relationship Id="rId184" Type="http://schemas.openxmlformats.org/officeDocument/2006/relationships/image" Target="media/image74.wmf"/><Relationship Id="rId183" Type="http://schemas.openxmlformats.org/officeDocument/2006/relationships/oleObject" Target="embeddings/oleObject104.bin"/><Relationship Id="rId182" Type="http://schemas.openxmlformats.org/officeDocument/2006/relationships/image" Target="media/image73.wmf"/><Relationship Id="rId181" Type="http://schemas.openxmlformats.org/officeDocument/2006/relationships/oleObject" Target="embeddings/oleObject103.bin"/><Relationship Id="rId180" Type="http://schemas.openxmlformats.org/officeDocument/2006/relationships/image" Target="media/image72.wmf"/><Relationship Id="rId18" Type="http://schemas.openxmlformats.org/officeDocument/2006/relationships/oleObject" Target="embeddings/oleObject5.bin"/><Relationship Id="rId179" Type="http://schemas.openxmlformats.org/officeDocument/2006/relationships/oleObject" Target="embeddings/oleObject102.bin"/><Relationship Id="rId178" Type="http://schemas.openxmlformats.org/officeDocument/2006/relationships/oleObject" Target="embeddings/oleObject101.bin"/><Relationship Id="rId177" Type="http://schemas.openxmlformats.org/officeDocument/2006/relationships/image" Target="media/image71.wmf"/><Relationship Id="rId176" Type="http://schemas.openxmlformats.org/officeDocument/2006/relationships/oleObject" Target="embeddings/oleObject100.bin"/><Relationship Id="rId175" Type="http://schemas.openxmlformats.org/officeDocument/2006/relationships/image" Target="media/image70.wmf"/><Relationship Id="rId174" Type="http://schemas.openxmlformats.org/officeDocument/2006/relationships/oleObject" Target="embeddings/oleObject99.bin"/><Relationship Id="rId173" Type="http://schemas.openxmlformats.org/officeDocument/2006/relationships/image" Target="media/image69.wmf"/><Relationship Id="rId172" Type="http://schemas.openxmlformats.org/officeDocument/2006/relationships/oleObject" Target="embeddings/oleObject98.bin"/><Relationship Id="rId171" Type="http://schemas.openxmlformats.org/officeDocument/2006/relationships/image" Target="media/image68.wmf"/><Relationship Id="rId170" Type="http://schemas.openxmlformats.org/officeDocument/2006/relationships/oleObject" Target="embeddings/oleObject97.bin"/><Relationship Id="rId17" Type="http://schemas.openxmlformats.org/officeDocument/2006/relationships/image" Target="media/image7.wmf"/><Relationship Id="rId169" Type="http://schemas.openxmlformats.org/officeDocument/2006/relationships/image" Target="media/image67.wmf"/><Relationship Id="rId168" Type="http://schemas.openxmlformats.org/officeDocument/2006/relationships/oleObject" Target="embeddings/oleObject96.bin"/><Relationship Id="rId167" Type="http://schemas.openxmlformats.org/officeDocument/2006/relationships/oleObject" Target="embeddings/oleObject95.bin"/><Relationship Id="rId166" Type="http://schemas.openxmlformats.org/officeDocument/2006/relationships/image" Target="media/image66.wmf"/><Relationship Id="rId165" Type="http://schemas.openxmlformats.org/officeDocument/2006/relationships/oleObject" Target="embeddings/oleObject94.bin"/><Relationship Id="rId164" Type="http://schemas.openxmlformats.org/officeDocument/2006/relationships/image" Target="media/image65.wmf"/><Relationship Id="rId163" Type="http://schemas.openxmlformats.org/officeDocument/2006/relationships/oleObject" Target="embeddings/oleObject93.bin"/><Relationship Id="rId162" Type="http://schemas.openxmlformats.org/officeDocument/2006/relationships/image" Target="media/image64.wmf"/><Relationship Id="rId161" Type="http://schemas.openxmlformats.org/officeDocument/2006/relationships/oleObject" Target="embeddings/oleObject92.bin"/><Relationship Id="rId160" Type="http://schemas.openxmlformats.org/officeDocument/2006/relationships/image" Target="media/image63.wmf"/><Relationship Id="rId16" Type="http://schemas.openxmlformats.org/officeDocument/2006/relationships/oleObject" Target="embeddings/oleObject4.bin"/><Relationship Id="rId159" Type="http://schemas.openxmlformats.org/officeDocument/2006/relationships/oleObject" Target="embeddings/oleObject91.bin"/><Relationship Id="rId158" Type="http://schemas.openxmlformats.org/officeDocument/2006/relationships/image" Target="media/image62.wmf"/><Relationship Id="rId157" Type="http://schemas.openxmlformats.org/officeDocument/2006/relationships/oleObject" Target="embeddings/oleObject90.bin"/><Relationship Id="rId156" Type="http://schemas.openxmlformats.org/officeDocument/2006/relationships/image" Target="media/image61.wmf"/><Relationship Id="rId155" Type="http://schemas.openxmlformats.org/officeDocument/2006/relationships/oleObject" Target="embeddings/oleObject89.bin"/><Relationship Id="rId154" Type="http://schemas.openxmlformats.org/officeDocument/2006/relationships/image" Target="media/image60.wmf"/><Relationship Id="rId153" Type="http://schemas.openxmlformats.org/officeDocument/2006/relationships/oleObject" Target="embeddings/oleObject88.bin"/><Relationship Id="rId152" Type="http://schemas.openxmlformats.org/officeDocument/2006/relationships/image" Target="media/image59.wmf"/><Relationship Id="rId151" Type="http://schemas.openxmlformats.org/officeDocument/2006/relationships/oleObject" Target="embeddings/oleObject87.bin"/><Relationship Id="rId150" Type="http://schemas.openxmlformats.org/officeDocument/2006/relationships/image" Target="media/image58.wmf"/><Relationship Id="rId15" Type="http://schemas.openxmlformats.org/officeDocument/2006/relationships/image" Target="media/image6.wmf"/><Relationship Id="rId149" Type="http://schemas.openxmlformats.org/officeDocument/2006/relationships/oleObject" Target="embeddings/oleObject86.bin"/><Relationship Id="rId148" Type="http://schemas.openxmlformats.org/officeDocument/2006/relationships/image" Target="media/image57.wmf"/><Relationship Id="rId147" Type="http://schemas.openxmlformats.org/officeDocument/2006/relationships/oleObject" Target="embeddings/oleObject85.bin"/><Relationship Id="rId146" Type="http://schemas.openxmlformats.org/officeDocument/2006/relationships/image" Target="media/image56.wmf"/><Relationship Id="rId145" Type="http://schemas.openxmlformats.org/officeDocument/2006/relationships/oleObject" Target="embeddings/oleObject84.bin"/><Relationship Id="rId144" Type="http://schemas.openxmlformats.org/officeDocument/2006/relationships/oleObject" Target="embeddings/oleObject83.bin"/><Relationship Id="rId143" Type="http://schemas.openxmlformats.org/officeDocument/2006/relationships/oleObject" Target="embeddings/oleObject82.bin"/><Relationship Id="rId142" Type="http://schemas.openxmlformats.org/officeDocument/2006/relationships/oleObject" Target="embeddings/oleObject81.bin"/><Relationship Id="rId141" Type="http://schemas.openxmlformats.org/officeDocument/2006/relationships/oleObject" Target="embeddings/oleObject80.bin"/><Relationship Id="rId140" Type="http://schemas.openxmlformats.org/officeDocument/2006/relationships/image" Target="media/image55.wmf"/><Relationship Id="rId14" Type="http://schemas.openxmlformats.org/officeDocument/2006/relationships/oleObject" Target="embeddings/oleObject3.bin"/><Relationship Id="rId139" Type="http://schemas.openxmlformats.org/officeDocument/2006/relationships/oleObject" Target="embeddings/oleObject79.bin"/><Relationship Id="rId138" Type="http://schemas.openxmlformats.org/officeDocument/2006/relationships/image" Target="media/image54.wmf"/><Relationship Id="rId137" Type="http://schemas.openxmlformats.org/officeDocument/2006/relationships/oleObject" Target="embeddings/oleObject78.bin"/><Relationship Id="rId136" Type="http://schemas.openxmlformats.org/officeDocument/2006/relationships/image" Target="media/image53.wmf"/><Relationship Id="rId135" Type="http://schemas.openxmlformats.org/officeDocument/2006/relationships/oleObject" Target="embeddings/oleObject77.bin"/><Relationship Id="rId134" Type="http://schemas.openxmlformats.org/officeDocument/2006/relationships/image" Target="media/image52.png"/><Relationship Id="rId133" Type="http://schemas.openxmlformats.org/officeDocument/2006/relationships/image" Target="media/image51.wmf"/><Relationship Id="rId132" Type="http://schemas.openxmlformats.org/officeDocument/2006/relationships/oleObject" Target="embeddings/oleObject76.bin"/><Relationship Id="rId131" Type="http://schemas.openxmlformats.org/officeDocument/2006/relationships/image" Target="media/image50.wmf"/><Relationship Id="rId130" Type="http://schemas.openxmlformats.org/officeDocument/2006/relationships/oleObject" Target="embeddings/oleObject75.bin"/><Relationship Id="rId13" Type="http://schemas.openxmlformats.org/officeDocument/2006/relationships/image" Target="media/image5.wmf"/><Relationship Id="rId129" Type="http://schemas.openxmlformats.org/officeDocument/2006/relationships/image" Target="media/image49.wmf"/><Relationship Id="rId128" Type="http://schemas.openxmlformats.org/officeDocument/2006/relationships/oleObject" Target="embeddings/oleObject74.bin"/><Relationship Id="rId127" Type="http://schemas.openxmlformats.org/officeDocument/2006/relationships/oleObject" Target="embeddings/oleObject73.bin"/><Relationship Id="rId126" Type="http://schemas.openxmlformats.org/officeDocument/2006/relationships/oleObject" Target="embeddings/oleObject72.bin"/><Relationship Id="rId125" Type="http://schemas.openxmlformats.org/officeDocument/2006/relationships/oleObject" Target="embeddings/oleObject71.bin"/><Relationship Id="rId124" Type="http://schemas.openxmlformats.org/officeDocument/2006/relationships/oleObject" Target="embeddings/oleObject70.bin"/><Relationship Id="rId123" Type="http://schemas.openxmlformats.org/officeDocument/2006/relationships/oleObject" Target="embeddings/oleObject69.bin"/><Relationship Id="rId122" Type="http://schemas.openxmlformats.org/officeDocument/2006/relationships/oleObject" Target="embeddings/oleObject68.bin"/><Relationship Id="rId121" Type="http://schemas.openxmlformats.org/officeDocument/2006/relationships/oleObject" Target="embeddings/oleObject67.bin"/><Relationship Id="rId120" Type="http://schemas.openxmlformats.org/officeDocument/2006/relationships/oleObject" Target="embeddings/oleObject66.bin"/><Relationship Id="rId12" Type="http://schemas.openxmlformats.org/officeDocument/2006/relationships/oleObject" Target="embeddings/oleObject2.bin"/><Relationship Id="rId119" Type="http://schemas.openxmlformats.org/officeDocument/2006/relationships/oleObject" Target="embeddings/oleObject65.bin"/><Relationship Id="rId118" Type="http://schemas.openxmlformats.org/officeDocument/2006/relationships/image" Target="media/image48.wmf"/><Relationship Id="rId117" Type="http://schemas.openxmlformats.org/officeDocument/2006/relationships/oleObject" Target="embeddings/oleObject64.bin"/><Relationship Id="rId116" Type="http://schemas.openxmlformats.org/officeDocument/2006/relationships/oleObject" Target="embeddings/oleObject63.bin"/><Relationship Id="rId115" Type="http://schemas.openxmlformats.org/officeDocument/2006/relationships/oleObject" Target="embeddings/oleObject62.bin"/><Relationship Id="rId114" Type="http://schemas.openxmlformats.org/officeDocument/2006/relationships/oleObject" Target="embeddings/oleObject61.bin"/><Relationship Id="rId113" Type="http://schemas.openxmlformats.org/officeDocument/2006/relationships/oleObject" Target="embeddings/oleObject60.bin"/><Relationship Id="rId112" Type="http://schemas.openxmlformats.org/officeDocument/2006/relationships/oleObject" Target="embeddings/oleObject59.bin"/><Relationship Id="rId111" Type="http://schemas.openxmlformats.org/officeDocument/2006/relationships/oleObject" Target="embeddings/oleObject58.bin"/><Relationship Id="rId110" Type="http://schemas.openxmlformats.org/officeDocument/2006/relationships/oleObject" Target="embeddings/oleObject57.bin"/><Relationship Id="rId11" Type="http://schemas.openxmlformats.org/officeDocument/2006/relationships/image" Target="media/image4.wmf"/><Relationship Id="rId109" Type="http://schemas.openxmlformats.org/officeDocument/2006/relationships/oleObject" Target="embeddings/oleObject56.bin"/><Relationship Id="rId108" Type="http://schemas.openxmlformats.org/officeDocument/2006/relationships/oleObject" Target="embeddings/oleObject55.bin"/><Relationship Id="rId107" Type="http://schemas.openxmlformats.org/officeDocument/2006/relationships/image" Target="media/image47.wmf"/><Relationship Id="rId106" Type="http://schemas.openxmlformats.org/officeDocument/2006/relationships/oleObject" Target="embeddings/oleObject54.bin"/><Relationship Id="rId105" Type="http://schemas.openxmlformats.org/officeDocument/2006/relationships/image" Target="media/image46.wmf"/><Relationship Id="rId104" Type="http://schemas.openxmlformats.org/officeDocument/2006/relationships/oleObject" Target="embeddings/oleObject53.bin"/><Relationship Id="rId103" Type="http://schemas.openxmlformats.org/officeDocument/2006/relationships/image" Target="media/image45.wmf"/><Relationship Id="rId102" Type="http://schemas.openxmlformats.org/officeDocument/2006/relationships/oleObject" Target="embeddings/oleObject52.bin"/><Relationship Id="rId101" Type="http://schemas.openxmlformats.org/officeDocument/2006/relationships/image" Target="media/image44.wmf"/><Relationship Id="rId100" Type="http://schemas.openxmlformats.org/officeDocument/2006/relationships/oleObject" Target="embeddings/oleObject51.bin"/><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BD8B74-E658-41D0-A583-9C5836944D7F}">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Office_12.1.25867.25867_F1E327BC-269C-435d-A152-05C5408002CA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2017-07-24T04:07:00Z</dcterms:created>
  <dc:creator>组卷网zujuan.xkw.com</dc:creator>
  <cp:lastModifiedBy>zz</cp:lastModifiedBy>
  <dcterms:modified xsi:type="dcterms:W3CDTF">2026-05-03T10:13:09Z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37fc1fa3a3664ad7be1d458d602d1baamjyyndc3otqwnq</vt:lpwstr>
  </property>
  <property fmtid="{D5CDD505-2E9C-101B-9397-08002B2CF9AE}" pid="4" name="KSOProductBuildVer">
    <vt:lpwstr>2052-12.1.25867.25867</vt:lpwstr>
  </property>
  <property fmtid="{D5CDD505-2E9C-101B-9397-08002B2CF9AE}" pid="5" name="ICV">
    <vt:lpwstr>FCEAFA220CAD4922457ECB69C55B3EF8_42</vt:lpwstr>
  </property>
</Properties>
</file>