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16FA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center"/>
        <w:outlineLvl w:val="0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【核心考点23/24】大π键</w:t>
      </w:r>
    </w:p>
    <w:p w14:paraId="1414B74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一、大π键类型的判断</w:t>
      </w:r>
    </w:p>
    <w:p w14:paraId="45ED42AA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（2024北京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苯在浓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5" o:spt="75" alt="eqId14353a38204376d0c45212ff20e540dd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7" o:title="eqId14353a38204376d0c45212ff20e540dd"/>
            <o:lock v:ext="edit" aspectratio="t"/>
            <w10:wrap type="none"/>
            <w10:anchorlock/>
          </v:shape>
          <o:OLEObject Type="Embed" ProgID="Equation.DSMT4" ShapeID="_x0000_i1025" DrawAspect="Content" ObjectID="_1468075725" r:id="rId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和浓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6" o:spt="75" alt="eqIddbc7bcfe5cacce080d9a3d2ccf9366e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9" o:title="eqIddbc7bcfe5cacce080d9a3d2ccf9366e0"/>
            <o:lock v:ext="edit" aspectratio="t"/>
            <w10:wrap type="none"/>
            <w10:anchorlock/>
          </v:shape>
          <o:OLEObject Type="Embed" ProgID="Equation.DSMT4" ShapeID="_x0000_i1026" DrawAspect="Content" ObjectID="_1468075726" r:id="rId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作用下，反应过程中能量变化示意图如下。下列说法不正确的是</w:t>
      </w:r>
    </w:p>
    <w:p w14:paraId="2712CA98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5276215" cy="2000885"/>
            <wp:effectExtent l="0" t="0" r="6985" b="5715"/>
            <wp:docPr id="100013" name="图片 100013" descr="@@@ceadf1e9-efe4-4acb-a3d4-4def63039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@@@ceadf1e9-efe4-4acb-a3d4-4def6303957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2000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E5D98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A．从中间体到产物，无论从产物稳定性还是反应速率的角度均有利于产物Ⅱ</w:t>
      </w:r>
    </w:p>
    <w:p w14:paraId="0758EE2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B．X为苯的加成产物，Y为苯的取代产物</w:t>
      </w:r>
    </w:p>
    <w:p w14:paraId="023EE241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C．由苯得到M时，苯中的大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7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2" o:title="eqId70f5389990c3a0c5373f3bd9fb2454c9"/>
            <o:lock v:ext="edit" aspectratio="t"/>
            <w10:wrap type="none"/>
            <w10:anchorlock/>
          </v:shape>
          <o:OLEObject Type="Embed" ProgID="Equation.DSMT4" ShapeID="_x0000_i1027" DrawAspect="Content" ObjectID="_1468075727" r:id="rId1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键没有变化</w:t>
      </w:r>
    </w:p>
    <w:p w14:paraId="1FA2EC8D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D．对于生成Y的反应，浓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8" o:spt="75" alt="eqIddbc7bcfe5cacce080d9a3d2ccf9366e0" type="#_x0000_t75" style="height:15.8pt;width:31.65pt;" o:ole="t" filled="f" o:preferrelative="t" stroked="f" coordsize="21600,21600">
            <v:path/>
            <v:fill on="f" focussize="0,0"/>
            <v:stroke on="f" joinstyle="miter"/>
            <v:imagedata r:id="rId9" o:title="eqIddbc7bcfe5cacce080d9a3d2ccf9366e0"/>
            <o:lock v:ext="edit" aspectratio="t"/>
            <w10:wrap type="none"/>
            <w10:anchorlock/>
          </v:shape>
          <o:OLEObject Type="Embed" ProgID="Equation.DSMT4" ShapeID="_x0000_i1028" DrawAspect="Content" ObjectID="_1468075728" r:id="rId1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作催化剂</w:t>
      </w:r>
    </w:p>
    <w:p w14:paraId="29089416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2024甘肃）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温室气体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29" DrawAspect="Content" ObjectID="_1468075729" r:id="rId1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在催化剂作用下可分解为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0" o:spt="75" alt="学科网(www.zxxk.com)--教育资源门户，提供试卷、教案、课件、论文、素材以及各类教学资源下载，还有大量而丰富的教学相关资讯！" type="#_x0000_t75" style="height:18pt;width:16pt;" o:ole="t" filled="f" o:preferrelative="t" stroked="f" coordsize="21600,21600">
            <v:path/>
            <v:fill on="f" focussize="0,0"/>
            <v:stroke on="f" joinstyle="miter"/>
            <v:imagedata r:id="rId17" o:title="eqId7fa4e407156124daed6d1d94dbb26e29"/>
            <o:lock v:ext="edit" aspectratio="t"/>
            <w10:wrap type="none"/>
            <w10:anchorlock/>
          </v:shape>
          <o:OLEObject Type="Embed" ProgID="Equation.DSMT4" ShapeID="_x0000_i1030" DrawAspect="Content" ObjectID="_1468075730" r:id="rId1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1" o:spt="75" alt="学科网(www.zxxk.com)--教育资源门户，提供试卷、教案、课件、论文、素材以及各类教学资源下载，还有大量而丰富的教学相关资讯！" type="#_x0000_t75" style="height:17.9pt;width:17.05pt;" o:ole="t" filled="f" o:preferrelative="t" stroked="f" coordsize="21600,21600">
            <v:path/>
            <v:fill on="f" focussize="0,0"/>
            <v:stroke on="f" joinstyle="miter"/>
            <v:imagedata r:id="rId19" o:title="eqId689cceefc5aed24568b73c0a6910c539"/>
            <o:lock v:ext="edit" aspectratio="t"/>
            <w10:wrap type="none"/>
            <w10:anchorlock/>
          </v:shape>
          <o:OLEObject Type="Embed" ProgID="Equation.DSMT4" ShapeID="_x0000_i1031" DrawAspect="Content" ObjectID="_1468075731" r:id="rId1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，也可作为氧化剂氧化苯制苯酚。</w:t>
      </w:r>
    </w:p>
    <w:p w14:paraId="5009D246">
      <w:pPr>
        <w:shd w:val="clear" w:color="auto" w:fill="auto"/>
        <w:spacing w:line="360" w:lineRule="auto"/>
        <w:jc w:val="left"/>
        <w:textAlignment w:val="center"/>
        <w:outlineLvl w:val="9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下列说法错误的是</w:t>
      </w:r>
    </w:p>
    <w:p w14:paraId="2DBA2373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相同条件下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2" o:spt="75" alt="学科网(www.zxxk.com)--教育资源门户，提供试卷、教案、课件、论文、素材以及各类教学资源下载，还有大量而丰富的教学相关资讯！" type="#_x0000_t75" style="height:17.9pt;width:17.05pt;" o:ole="t" filled="f" o:preferrelative="t" stroked="f" coordsize="21600,21600">
            <v:path/>
            <v:fill on="f" focussize="0,0"/>
            <v:stroke on="f" joinstyle="miter"/>
            <v:imagedata r:id="rId19" o:title="eqId689cceefc5aed24568b73c0a6910c539"/>
            <o:lock v:ext="edit" aspectratio="t"/>
            <w10:wrap type="none"/>
            <w10:anchorlock/>
          </v:shape>
          <o:OLEObject Type="Embed" ProgID="Equation.DSMT4" ShapeID="_x0000_i1032" DrawAspect="Content" ObjectID="_1468075732" r:id="rId2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比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3" o:spt="75" alt="学科网(www.zxxk.com)--教育资源门户，提供试卷、教案、课件、论文、素材以及各类教学资源下载，还有大量而丰富的教学相关资讯！" type="#_x0000_t75" style="height:18pt;width:16pt;" o:ole="t" filled="f" o:preferrelative="t" stroked="f" coordsize="21600,21600">
            <v:path/>
            <v:fill on="f" focussize="0,0"/>
            <v:stroke on="f" joinstyle="miter"/>
            <v:imagedata r:id="rId17" o:title="eqId7fa4e407156124daed6d1d94dbb26e29"/>
            <o:lock v:ext="edit" aspectratio="t"/>
            <w10:wrap type="none"/>
            <w10:anchorlock/>
          </v:shape>
          <o:OLEObject Type="Embed" ProgID="Equation.DSMT4" ShapeID="_x0000_i1033" DrawAspect="Content" ObjectID="_1468075733" r:id="rId2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稳定</w:t>
      </w:r>
    </w:p>
    <w:p w14:paraId="1306547B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4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4" DrawAspect="Content" ObjectID="_1468075734" r:id="rId2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18.85pt;width:26.1pt;" o:ole="t" filled="f" o:preferrelative="t" stroked="f" coordsize="21600,21600">
            <v:path/>
            <v:fill on="f" focussize="0,0"/>
            <v:stroke on="f" joinstyle="miter"/>
            <v:imagedata r:id="rId24" o:title="eqId4ac1e279fecc767fd867b516a93bd819"/>
            <o:lock v:ext="edit" aspectratio="t"/>
            <w10:wrap type="none"/>
            <w10:anchorlock/>
          </v:shape>
          <o:OLEObject Type="Embed" ProgID="Equation.DSMT4" ShapeID="_x0000_i1035" DrawAspect="Content" ObjectID="_1468075735" r:id="rId2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position w:val="0"/>
        </w:rPr>
        <w:drawing>
          <wp:inline distT="0" distB="0" distL="114300" distR="114300">
            <wp:extent cx="133350" cy="177800"/>
            <wp:effectExtent l="0" t="0" r="19050" b="0"/>
            <wp:docPr id="948214563" name="图片 948214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214563" name="图片 94821456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空间构型相同</w:t>
      </w:r>
    </w:p>
    <w:p w14:paraId="2E49D6B9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6" DrawAspect="Content" ObjectID="_1468075736" r:id="rId26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4.15pt;width:24.95pt;" o:ole="t" filled="f" o:preferrelative="t" stroked="f" coordsize="21600,21600">
            <v:path/>
            <v:fill on="f" focussize="0,0"/>
            <v:stroke on="f" joinstyle="miter"/>
            <v:imagedata r:id="rId28" o:title="eqIdfc0776c81fdf144c04ac42e676c4eb32"/>
            <o:lock v:ext="edit" aspectratio="t"/>
            <w10:wrap type="none"/>
            <w10:anchorlock/>
          </v:shape>
          <o:OLEObject Type="Embed" ProgID="Equation.DSMT4" ShapeID="_x0000_i1037" DrawAspect="Content" ObjectID="_1468075737" r:id="rId2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键比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3.7pt;width:25pt;" o:ole="t" filled="f" o:preferrelative="t" stroked="f" coordsize="21600,21600">
            <v:path/>
            <v:fill on="f" focussize="0,0"/>
            <v:stroke on="f" joinstyle="miter"/>
            <v:imagedata r:id="rId30" o:title="eqId5311c2f442c67ebefa2b8a8a364a29a0"/>
            <o:lock v:ext="edit" aspectratio="t"/>
            <w10:wrap type="none"/>
            <w10:anchorlock/>
          </v:shape>
          <o:OLEObject Type="Embed" ProgID="Equation.DSMT4" ShapeID="_x0000_i1038" DrawAspect="Content" ObjectID="_1468075738" r:id="rId29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键更易断裂</w:t>
      </w:r>
    </w:p>
    <w:p w14:paraId="3E0DD7B7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15" o:title="eqId87203a8d0af9ef58730df3b8dd90b4e4"/>
            <o:lock v:ext="edit" aspectratio="t"/>
            <w10:wrap type="none"/>
            <w10:anchorlock/>
          </v:shape>
          <o:OLEObject Type="Embed" ProgID="Equation.DSMT4" ShapeID="_x0000_i1039" DrawAspect="Content" ObjectID="_1468075739" r:id="rId3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9.75pt;width:9.75pt;" o:ole="t" filled="f" o:preferrelative="t" stroked="f" coordsize="21600,21600">
            <v:path/>
            <v:fill on="f" focussize="0,0"/>
            <v:stroke on="f" joinstyle="miter"/>
            <v:imagedata r:id="rId33" o:title="eqId863e25133c50796285c241e4825eba23"/>
            <o:lock v:ext="edit" aspectratio="t"/>
            <w10:wrap type="none"/>
            <w10:anchorlock/>
          </v:shape>
          <o:OLEObject Type="Embed" ProgID="Equation.DSMT4" ShapeID="_x0000_i1040" DrawAspect="Content" ObjectID="_1468075740" r:id="rId3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键和大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10.9pt;width:9.8pt;" o:ole="t" filled="f" o:preferrelative="t" stroked="f" coordsize="21600,21600">
            <v:path/>
            <v:fill on="f" focussize="0,0"/>
            <v:stroke on="f" joinstyle="miter"/>
            <v:imagedata r:id="rId35" o:title="eqId70f5389990c3a0c5373f3bd9fb2454c9"/>
            <o:lock v:ext="edit" aspectratio="t"/>
            <w10:wrap type="none"/>
            <w10:anchorlock/>
          </v:shape>
          <o:OLEObject Type="Embed" ProgID="Equation.DSMT4" ShapeID="_x0000_i1041" DrawAspect="Content" ObjectID="_1468075741" r:id="rId3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键的数目不相等</w:t>
      </w:r>
    </w:p>
    <w:p w14:paraId="5CE0D67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default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二、大π键对结构和性质的影响</w:t>
      </w:r>
    </w:p>
    <w:p w14:paraId="30FBA015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．（2025·长沙二模）吡咯(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317500" cy="462280"/>
            <wp:effectExtent l="0" t="0" r="12700" b="20320"/>
            <wp:docPr id="22" name="图片 22" descr="@@@f64c79e8-9a70-48a4-9a8e-a5d350f8ae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@@@f64c79e8-9a70-48a4-9a8e-a5d350f8ae1c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)与咪唑(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347980" cy="551180"/>
            <wp:effectExtent l="0" t="0" r="7620" b="6985"/>
            <wp:docPr id="23" name="图片 23" descr="@@@3b9f6b32-ad53-4429-aca4-860b585105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@@@3b9f6b32-ad53-4429-aca4-860b585105c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4798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)分子中均含有离域键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2" o:spt="75" alt="eqIdd973aa18e13313322ff65e11e4ccf34e" type="#_x0000_t75" style="height:17.6pt;width:14.95pt;" o:ole="t" filled="f" o:preferrelative="t" stroked="f" coordsize="21600,21600">
            <v:path/>
            <v:fill on="f" focussize="0,0"/>
            <v:stroke on="f" joinstyle="miter"/>
            <v:imagedata r:id="rId39" o:title="eqIdd973aa18e13313322ff65e11e4ccf34e"/>
            <o:lock v:ext="edit" aspectratio="t"/>
            <w10:wrap type="none"/>
            <w10:anchorlock/>
          </v:shape>
          <o:OLEObject Type="Embed" ProgID="Equation.DSMT4" ShapeID="_x0000_i1042" DrawAspect="Content" ObjectID="_1468075742" r:id="rId3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，则咪唑(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466725" cy="560070"/>
            <wp:effectExtent l="0" t="0" r="15875" b="24130"/>
            <wp:docPr id="24" name="图片 24" descr="@@@7f725c62-d303-4985-a7ec-0a24ab944a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@@@7f725c62-d303-4985-a7ec-0a24ab944ab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56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)中3号氮原子的价层孤电子对占据___________(填标号)。</w:t>
      </w:r>
    </w:p>
    <w:p w14:paraId="3864E32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A．2s轨道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B．2p轨道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C．sp杂化轨道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3" o:spt="75" alt="eqIde6a7f012ce92bb29997d4ff95f8ac64b" type="#_x0000_t75" style="height:15.8pt;width:15.8pt;" o:ole="t" filled="f" o:preferrelative="t" stroked="f" coordsize="21600,21600">
            <v:path/>
            <v:fill on="f" focussize="0,0"/>
            <v:stroke on="f" joinstyle="miter"/>
            <v:imagedata r:id="rId42" o:title="eqIde6a7f012ce92bb29997d4ff95f8ac64b"/>
            <o:lock v:ext="edit" aspectratio="t"/>
            <w10:wrap type="none"/>
            <w10:anchorlock/>
          </v:shape>
          <o:OLEObject Type="Embed" ProgID="Equation.DSMT4" ShapeID="_x0000_i1043" DrawAspect="Content" ObjectID="_1468075743" r:id="rId4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杂化轨道</w:t>
      </w:r>
    </w:p>
    <w:p w14:paraId="28523150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海南卷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）酞菁分子结构如下图，分子中所有原子共平面，所有N原子的杂化轨道类型相同，均采取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杂化。</w:t>
      </w:r>
    </w:p>
    <w:p w14:paraId="5625C9D2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"C:\\Users\\Administrator\\Desktop\\高考题\\F22.TIF"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1621155" cy="1671955"/>
            <wp:effectExtent l="0" t="0" r="4445" b="4445"/>
            <wp:docPr id="3" name="图片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65"/>
                    <pic:cNvPicPr>
                      <a:picLocks noChangeAspect="1"/>
                    </pic:cNvPicPr>
                  </pic:nvPicPr>
                  <pic:blipFill>
                    <a:blip r:embed="rId43" r:link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621155" cy="16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 w14:paraId="6F76BEA3">
      <w:pP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br w:type="page"/>
      </w:r>
    </w:p>
    <w:p w14:paraId="0F446801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5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2024湖南卷）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通过理论计算方法优化了P和Q的分子结构，P和Q呈平面六元并环结构，原子的连接方式如图所示，下列说法错误的是</w:t>
      </w:r>
    </w:p>
    <w:p w14:paraId="2CDD192A">
      <w:pPr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drawing>
          <wp:inline distT="0" distB="0" distL="114300" distR="114300">
            <wp:extent cx="3027680" cy="1539875"/>
            <wp:effectExtent l="0" t="0" r="20320" b="9525"/>
            <wp:docPr id="100033" name="图片 10003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027680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920E2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P为非极性分子，Q为极性分子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第一电离能：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4pt;width:42.05pt;" o:ole="t" filled="f" o:preferrelative="t" stroked="f" coordsize="21600,21600">
            <v:path/>
            <v:fill on="f" focussize="0,0"/>
            <v:stroke on="f" joinstyle="miter"/>
            <v:imagedata r:id="rId47" o:title="eqIdeed25f836af7e93ddec31bcf66b11958"/>
            <o:lock v:ext="edit" aspectratio="t"/>
            <w10:wrap type="none"/>
            <w10:anchorlock/>
          </v:shape>
          <o:OLEObject Type="Embed" ProgID="Equation.DSMT4" ShapeID="_x0000_i1044" DrawAspect="Content" ObjectID="_1468075744" r:id="rId46">
            <o:LockedField>false</o:LockedField>
          </o:OLEObject>
        </w:object>
      </w:r>
    </w:p>
    <w:p w14:paraId="0526078C">
      <w:pPr>
        <w:tabs>
          <w:tab w:val="left" w:pos="4873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4.25pt;width:36.75pt;" o:ole="t" filled="f" o:preferrelative="t" stroked="f" coordsize="21600,21600">
            <v:path/>
            <v:fill on="f" focussize="0,0"/>
            <v:stroke on="f" joinstyle="miter"/>
            <v:imagedata r:id="rId49" o:title="eqIdcd5e57b878f316c4bc56d9342d5a70e4"/>
            <o:lock v:ext="edit" aspectratio="t"/>
            <w10:wrap type="none"/>
            <w10:anchorlock/>
          </v:shape>
          <o:OLEObject Type="Embed" ProgID="Equation.DSMT4" ShapeID="_x0000_i1045" DrawAspect="Content" ObjectID="_1468075745" r:id="rId4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15.75pt;width:39pt;" o:ole="t" filled="f" o:preferrelative="t" stroked="f" coordsize="21600,21600">
            <v:path/>
            <v:fill on="f" focussize="0,0"/>
            <v:stroke on="f" joinstyle="miter"/>
            <v:imagedata r:id="rId51" o:title="eqId882e8962782a10ec14b2be4f13b34c0d"/>
            <o:lock v:ext="edit" aspectratio="t"/>
            <w10:wrap type="none"/>
            <w10:anchorlock/>
          </v:shape>
          <o:OLEObject Type="Embed" ProgID="Equation.DSMT4" ShapeID="_x0000_i1046" DrawAspect="Content" ObjectID="_1468075746" r:id="rId5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所含电子数目相等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ab/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P和Q分子中C、B和N均为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17.9pt;width:17.9pt;" o:ole="t" filled="f" o:preferrelative="t" stroked="f" coordsize="21600,21600">
            <v:path/>
            <v:fill on="f" focussize="0,0"/>
            <v:stroke on="f" joinstyle="miter"/>
            <v:imagedata r:id="rId42" o:title="eqIde6a7f012ce92bb29997d4ff95f8ac64b"/>
            <o:lock v:ext="edit" aspectratio="t"/>
            <w10:wrap type="none"/>
            <w10:anchorlock/>
          </v:shape>
          <o:OLEObject Type="Embed" ProgID="Equation.DSMT4" ShapeID="_x0000_i1047" DrawAspect="Content" ObjectID="_1468075747" r:id="rId5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杂化</w:t>
      </w:r>
    </w:p>
    <w:p w14:paraId="4D1F0F68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8" o:spt="75" alt="eqId160a4e3a79cdf02cf71fbfbbf26fefcb" type="#_x0000_t75" style="height:16.55pt;width:57.2pt;" o:ole="t" filled="f" o:preferrelative="t" stroked="f" coordsize="21600,21600">
            <v:path/>
            <v:fill on="f" focussize="0,0"/>
            <v:stroke on="f" joinstyle="miter"/>
            <v:imagedata r:id="rId54" o:title="eqId160a4e3a79cdf02cf71fbfbbf26fefcb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(见图)是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49" o:spt="75" alt="eqId46272d85ecf0934c0ab4d187fcd20924" type="#_x0000_t75" style="height:15.9pt;width:29.9pt;" o:ole="t" filled="f" o:preferrelative="t" stroked="f" coordsize="21600,21600">
            <v:path/>
            <v:fill on="f" focussize="0,0"/>
            <v:stroke on="f" joinstyle="miter"/>
            <v:imagedata r:id="rId56" o:title="eqId46272d85ecf0934c0ab4d187fcd20924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晶型转变的诱导剂。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0" o:spt="75" alt="eqId9ba49f9ab56858960d540ee6c6d7ff6e" type="#_x0000_t75" style="height:15.95pt;width:42.2pt;" o:ole="t" filled="f" o:preferrelative="t" stroked="f" coordsize="21600,21600">
            <v:path/>
            <v:fill on="f" focussize="0,0"/>
            <v:stroke on="f" joinstyle="miter"/>
            <v:imagedata r:id="rId58" o:title="eqId9ba49f9ab56858960d540ee6c6d7ff6e"/>
            <o:lock v:ext="edit" aspectratio="t"/>
            <w10:wrap type="none"/>
            <w10:anchorlock/>
          </v:shape>
          <o:OLEObject Type="Embed" ProgID="Equation.DSMT4" ShapeID="_x0000_i1050" DrawAspect="Content" ObjectID="_1468075750" r:id="rId5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中咪唑环存在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1" o:spt="75" alt="eqId7fc188530d5c9685bc2382fbaa0bca0d" type="#_x0000_t75" style="height:16.2pt;width:12.3pt;" o:ole="t" filled="f" o:preferrelative="t" stroked="f" coordsize="21600,21600">
            <v:path/>
            <v:fill on="f" focussize="0,0"/>
            <v:stroke on="f" joinstyle="miter"/>
            <v:imagedata r:id="rId60" o:title="eqId7fc188530d5c9685bc2382fbaa0bca0d"/>
            <o:lock v:ext="edit" aspectratio="t"/>
            <w10:wrap type="none"/>
            <w10:anchorlock/>
          </v:shape>
          <o:OLEObject Type="Embed" ProgID="Equation.DSMT4" ShapeID="_x0000_i1051" DrawAspect="Content" ObjectID="_1468075751" r:id="rId59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2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12" o:title="eqId70f5389990c3a0c5373f3bd9fb2454c9"/>
            <o:lock v:ext="edit" aspectratio="t"/>
            <w10:wrap type="none"/>
            <w10:anchorlock/>
          </v:shape>
          <o:OLEObject Type="Embed" ProgID="Equation.DSMT4" ShapeID="_x0000_i1052" DrawAspect="Content" ObjectID="_1468075752" r:id="rId6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键，则N原子采取的轨道杂化方式为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。</w:t>
      </w:r>
    </w:p>
    <w:p w14:paraId="2B2258F0">
      <w:pPr>
        <w:shd w:val="clear" w:color="auto" w:fill="auto"/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1623060" cy="630555"/>
            <wp:effectExtent l="0" t="0" r="2540" b="4445"/>
            <wp:docPr id="100047" name="图片 100047" descr="@@@d2fa0834-40ad-4158-928e-42ff2d2f7e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@@@d2fa0834-40ad-4158-928e-42ff2d2f7e53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1623060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538D8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7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（2025·山东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用硫酸和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3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3" DrawAspect="Content" ObjectID="_1468075753" r:id="rId6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可制备一元弱酸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4" o:spt="75" alt="eqId69dce1b9ecc5448a589f737575b3666e" type="#_x0000_t75" style="height:15.5pt;width:21.95pt;" o:ole="t" filled="f" o:preferrelative="t" stroked="f" coordsize="21600,21600">
            <v:path/>
            <v:fill on="f" focussize="0,0"/>
            <v:stroke on="f" joinstyle="miter"/>
            <v:imagedata r:id="rId66" o:title="eqId69dce1b9ecc5448a589f737575b3666e"/>
            <o:lock v:ext="edit" aspectratio="t"/>
            <w10:wrap type="none"/>
            <w10:anchorlock/>
          </v:shape>
          <o:OLEObject Type="Embed" ProgID="Equation.DSMT4" ShapeID="_x0000_i1054" DrawAspect="Content" ObjectID="_1468075754" r:id="rId65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。下列说法错误的是</w:t>
      </w:r>
    </w:p>
    <w:p w14:paraId="2F8A513D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5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5" DrawAspect="Content" ObjectID="_1468075755" r:id="rId67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的水溶液显碱性</w:t>
      </w:r>
    </w:p>
    <w:p w14:paraId="469D657E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6" o:spt="75" alt="eqIdd973c2c5517291247faeddab5a333b03" type="#_x0000_t75" style="height:16.5pt;width:15.8pt;" o:ole="t" filled="f" o:preferrelative="t" stroked="f" coordsize="21600,21600">
            <v:path/>
            <v:fill on="f" focussize="0,0"/>
            <v:stroke on="f" joinstyle="miter"/>
            <v:imagedata r:id="rId69" o:title="eqIdd973c2c5517291247faeddab5a333b03"/>
            <o:lock v:ext="edit" aspectratio="t"/>
            <w10:wrap type="none"/>
            <w10:anchorlock/>
          </v:shape>
          <o:OLEObject Type="Embed" ProgID="Equation.DSMT4" ShapeID="_x0000_i1056" DrawAspect="Content" ObjectID="_1468075756" r:id="rId6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的空间构型为V形</w:t>
      </w:r>
    </w:p>
    <w:p w14:paraId="2EC51D53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7" o:spt="75" alt="eqIda05171061ed9780f9f34308b0ef85186" type="#_x0000_t75" style="height:15.95pt;width:27.25pt;" o:ole="t" filled="f" o:preferrelative="t" stroked="f" coordsize="21600,21600">
            <v:path/>
            <v:fill on="f" focussize="0,0"/>
            <v:stroke on="f" joinstyle="miter"/>
            <v:imagedata r:id="rId64" o:title="eqIda05171061ed9780f9f34308b0ef85186"/>
            <o:lock v:ext="edit" aspectratio="t"/>
            <w10:wrap type="none"/>
            <w10:anchorlock/>
          </v:shape>
          <o:OLEObject Type="Embed" ProgID="Equation.DSMT4" ShapeID="_x0000_i1057" DrawAspect="Content" ObjectID="_1468075757" r:id="rId7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为含有共价键的离子化合物</w:t>
      </w:r>
    </w:p>
    <w:p w14:paraId="5753A5BF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8" o:spt="75" alt="eqIdd973c2c5517291247faeddab5a333b03" type="#_x0000_t75" style="height:16.5pt;width:15.8pt;" o:ole="t" filled="f" o:preferrelative="t" stroked="f" coordsize="21600,21600">
            <v:path/>
            <v:fill on="f" focussize="0,0"/>
            <v:stroke on="f" joinstyle="miter"/>
            <v:imagedata r:id="rId69" o:title="eqIdd973c2c5517291247faeddab5a333b03"/>
            <o:lock v:ext="edit" aspectratio="t"/>
            <w10:wrap type="none"/>
            <w10:anchorlock/>
          </v:shape>
          <o:OLEObject Type="Embed" ProgID="Equation.DSMT4" ShapeID="_x0000_i1058" DrawAspect="Content" ObjectID="_1468075758" r:id="rId71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的中心N原子所有价电子均参与成键</w:t>
      </w:r>
    </w:p>
    <w:p w14:paraId="029BBFF3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8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N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(无机苯)的结构与苯类似，也有大π键。下列关于B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N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bscript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的说法错误的是</w:t>
      </w:r>
    </w:p>
    <w:p w14:paraId="64EBBC0C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A．其熔点主要取决于所含化学键的键能</w:t>
      </w:r>
    </w:p>
    <w:p w14:paraId="5B091525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B．形成大π键的电子全部由N提供</w:t>
      </w:r>
    </w:p>
    <w:p w14:paraId="313EFC2B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C．分子中B和N的杂化方式相同</w:t>
      </w:r>
    </w:p>
    <w:p w14:paraId="0185E5D3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D．分子中所有原子共平面</w:t>
      </w:r>
    </w:p>
    <w:p w14:paraId="4AF340FF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9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（2022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/>
        </w:rPr>
        <w:t>.1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浙江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）相关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有机物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分别与氢气发生加成反应生成1 mol环己烷（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drawing>
          <wp:inline distT="0" distB="0" distL="0" distR="0">
            <wp:extent cx="334645" cy="249555"/>
            <wp:effectExtent l="0" t="0" r="20955" b="4445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35160" cy="24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）的能量变化如图所示：</w:t>
      </w:r>
    </w:p>
    <w:p w14:paraId="41AAEC23">
      <w:pPr>
        <w:tabs>
          <w:tab w:val="left" w:pos="2835"/>
        </w:tabs>
        <w:overflowPunct w:val="0"/>
        <w:snapToGrid w:val="0"/>
        <w:spacing w:line="360" w:lineRule="auto"/>
        <w:jc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drawing>
          <wp:inline distT="0" distB="0" distL="0" distR="0">
            <wp:extent cx="2941320" cy="1224915"/>
            <wp:effectExtent l="0" t="0" r="5080" b="19685"/>
            <wp:docPr id="61" name="23yxhx-85.jpg" descr="id:214748451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23yxhx-85.jpg" descr="id:2147484510;FounderCES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941359" cy="122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2199F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下列推理不正确的是（　　）</w:t>
      </w:r>
    </w:p>
    <w:p w14:paraId="7A27F6E2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2Δ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≈Δ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，说明碳碳双键加氢放出的热量与分子内碳碳双键数目成正比</w:t>
      </w:r>
    </w:p>
    <w:p w14:paraId="603C36F5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，说明单双键交替的两个碳碳双键间存在相互作用，有利于物质稳定</w:t>
      </w:r>
    </w:p>
    <w:p w14:paraId="5712068A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3Δ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，说明苯分子中不存在三个完全独立的碳碳双键</w:t>
      </w:r>
    </w:p>
    <w:p w14:paraId="06D396BE">
      <w:pPr>
        <w:tabs>
          <w:tab w:val="left" w:pos="2835"/>
        </w:tabs>
        <w:overflowPunct w:val="0"/>
        <w:snapToGrid w:val="0"/>
        <w:spacing w:line="360" w:lineRule="auto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－Δ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＜0，Δ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－Δ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/>
          <w:color w:val="auto"/>
          <w:sz w:val="21"/>
          <w:szCs w:val="21"/>
        </w:rPr>
        <w:t>H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＞0，说明苯分子具有特殊稳定性</w:t>
      </w:r>
    </w:p>
    <w:p w14:paraId="24116207">
      <w:pP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br w:type="page"/>
      </w:r>
    </w:p>
    <w:p w14:paraId="7171B83A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10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．（2024湖北卷）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科学家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合成了一种如图所示的纳米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，能装载多种稠环芳香烃。三种芳烃与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的结合常数(值越大越稳定)见表。下列说法错误的是</w:t>
      </w:r>
    </w:p>
    <w:p w14:paraId="20A0AD27">
      <w:pPr>
        <w:spacing w:line="360" w:lineRule="auto"/>
        <w:jc w:val="center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drawing>
          <wp:inline distT="0" distB="0" distL="114300" distR="114300">
            <wp:extent cx="4151630" cy="1801495"/>
            <wp:effectExtent l="0" t="0" r="13970" b="1905"/>
            <wp:docPr id="100025" name="图片 1000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151630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8"/>
        <w:tblW w:w="51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47"/>
        <w:gridCol w:w="1280"/>
        <w:gridCol w:w="1520"/>
        <w:gridCol w:w="1120"/>
      </w:tblGrid>
      <w:tr w14:paraId="4107A4D9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1AEDCC2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芳烃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0380B1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芘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E65F434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并四苯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E315B8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蒄</w:t>
            </w:r>
          </w:p>
        </w:tc>
      </w:tr>
      <w:tr w14:paraId="3054AE00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8A5A97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结构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DA2D910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638175" cy="438150"/>
                  <wp:effectExtent l="0" t="0" r="22225" b="19050"/>
                  <wp:docPr id="100027" name="图片 100027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27" name="图片 100027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D90169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800100" cy="238125"/>
                  <wp:effectExtent l="0" t="0" r="12700" b="15875"/>
                  <wp:docPr id="100029" name="图片 100029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29" name="图片 100029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B3BE479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drawing>
                <wp:inline distT="0" distB="0" distL="114300" distR="114300">
                  <wp:extent cx="552450" cy="514350"/>
                  <wp:effectExtent l="0" t="0" r="6350" b="19050"/>
                  <wp:docPr id="100031" name="图片 100031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31" name="图片 100031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11B5D09">
        <w:trPr>
          <w:jc w:val="center"/>
        </w:trPr>
        <w:tc>
          <w:tcPr>
            <w:tcW w:w="124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BC64227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结合常数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0579830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385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A1B44A3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3764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AE31771">
            <w:pPr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</w:rPr>
              <w:t>176000</w:t>
            </w:r>
          </w:p>
        </w:tc>
      </w:tr>
    </w:tbl>
    <w:p w14:paraId="7CDCEF80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A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芳烃与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可通过分子间相互作用形成超分子</w:t>
      </w:r>
    </w:p>
    <w:p w14:paraId="4B629D49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B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并四苯直立装载与平躺装载的稳定性基本相同</w:t>
      </w:r>
    </w:p>
    <w:p w14:paraId="5419F989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C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从分子大小适配看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可装载2个芘</w:t>
      </w:r>
    </w:p>
    <w:p w14:paraId="0BCA337E">
      <w:pPr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D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芳烃π电子数越多越有利于和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分子客车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的结合</w:t>
      </w:r>
    </w:p>
    <w:p w14:paraId="506FEE86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sz w:val="21"/>
        </w:rPr>
        <w:t>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59" o:spt="75" alt="eqId805450201aa1c3785c2bb984853cd8c2" type="#_x0000_t75" style="height:13.7pt;width:20.2pt;" o:ole="t" filled="f" o:preferrelative="t" stroked="f" coordsize="21600,21600">
            <v:path/>
            <v:fill on="f" focussize="0,0"/>
            <v:stroke on="f" joinstyle="miter"/>
            <v:imagedata r:id="rId79" o:title="eqId805450201aa1c3785c2bb984853cd8c2"/>
            <o:lock v:ext="edit" aspectratio="t"/>
            <w10:wrap type="none"/>
            <w10:anchorlock/>
          </v:shape>
          <o:OLEObject Type="Embed" ProgID="Equation.DSMT4" ShapeID="_x0000_i1059" DrawAspect="Content" ObjectID="_1468075759" r:id="rId7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可与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0" o:spt="75" alt="eqIdf92b46d50ecc7ea20c610d9b1217582e" type="#_x0000_t75" style="height:11.2pt;width:15.8pt;" o:ole="t" filled="f" o:preferrelative="t" stroked="f" coordsize="21600,21600">
            <v:path/>
            <v:fill on="f" focussize="0,0"/>
            <v:stroke on="f" joinstyle="miter"/>
            <v:imagedata r:id="rId81" o:title="eqIdf92b46d50ecc7ea20c610d9b1217582e"/>
            <o:lock v:ext="edit" aspectratio="t"/>
            <w10:wrap type="none"/>
            <w10:anchorlock/>
          </v:shape>
          <o:OLEObject Type="Embed" ProgID="Equation.DSMT4" ShapeID="_x0000_i1060" DrawAspect="Content" ObjectID="_1468075760" r:id="rId8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甲基咪唑(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strike w:val="0"/>
          <w:color w:val="auto"/>
          <w:kern w:val="0"/>
          <w:sz w:val="24"/>
          <w:szCs w:val="24"/>
          <w:u w:val="none"/>
        </w:rPr>
        <w:drawing>
          <wp:inline distT="0" distB="0" distL="114300" distR="114300">
            <wp:extent cx="697230" cy="604520"/>
            <wp:effectExtent l="0" t="0" r="13970" b="5080"/>
            <wp:docPr id="100099" name="图片 100099" descr="@@@d221d351-218b-4f0b-89c1-8c200708a6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9" name="图片 100099" descr="@@@d221d351-218b-4f0b-89c1-8c200708a6af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)形成配合物。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1" o:spt="75" alt="eqIdf92b46d50ecc7ea20c610d9b1217582e" type="#_x0000_t75" style="height:11.2pt;width:15.8pt;" o:ole="t" filled="f" o:preferrelative="t" stroked="f" coordsize="21600,21600">
            <v:path/>
            <v:fill on="f" focussize="0,0"/>
            <v:stroke on="f" joinstyle="miter"/>
            <v:imagedata r:id="rId81" o:title="eqIdf92b46d50ecc7ea20c610d9b1217582e"/>
            <o:lock v:ext="edit" aspectratio="t"/>
            <w10:wrap type="none"/>
            <w10:anchorlock/>
          </v:shape>
          <o:OLEObject Type="Embed" ProgID="Equation.DSMT4" ShapeID="_x0000_i1061" DrawAspect="Content" ObjectID="_1468075761" r:id="rId83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甲基咪唑中，1号N原子的孤电子对因参与形成大π键，电子云密度降低。</w:t>
      </w:r>
    </w:p>
    <w:p w14:paraId="32EB5711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①4-甲基咪唑中，C原子的杂化轨道类型有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    </w:t>
      </w:r>
    </w:p>
    <w:p w14:paraId="26E1AFD4">
      <w:pPr>
        <w:shd w:val="clear" w:color="auto" w:fill="auto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②4-甲基咪唑中，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(填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或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3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eastAsia="zh-CN"/>
        </w:rPr>
        <w:t>”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)号N原子更容易与Cu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+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形成配位键。</w:t>
      </w:r>
    </w:p>
    <w:p w14:paraId="2A652BF9">
      <w:pPr>
        <w:shd w:val="clear" w:color="auto" w:fill="auto"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．（2024·山东临沂二模）噻吩、呋喃、吡咯、咪唑是五元杂环化合物，分子内所有原子共平面，结构简式如图所示。下列说法错误的是</w:t>
      </w:r>
    </w:p>
    <w:tbl>
      <w:tblPr>
        <w:tblStyle w:val="8"/>
        <w:tblW w:w="49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277"/>
        <w:gridCol w:w="1102"/>
        <w:gridCol w:w="1102"/>
        <w:gridCol w:w="1454"/>
      </w:tblGrid>
      <w:tr w14:paraId="0B441A40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3F29F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噻吩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FEA34C0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呋喃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924173A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吡咯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2CE99FF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  <w:t>咪唑</w:t>
            </w:r>
          </w:p>
        </w:tc>
      </w:tr>
      <w:tr w14:paraId="6A197E42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0EE6D51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560705" cy="527050"/>
                  <wp:effectExtent l="0" t="0" r="23495" b="6350"/>
                  <wp:docPr id="18" name="图片 18" descr="@@@9d40aa4f-3049-4e33-ba9f-59b3e47c213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@@@9d40aa4f-3049-4e33-ba9f-59b3e47c213f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2546E2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473075" cy="509270"/>
                  <wp:effectExtent l="0" t="0" r="9525" b="24130"/>
                  <wp:docPr id="19" name="图片 19" descr="@@@dafe7c5aa55e480380b2a01274bc34f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@@@dafe7c5aa55e480380b2a01274bc34f4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E6A6398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475615" cy="636905"/>
                  <wp:effectExtent l="0" t="0" r="6985" b="23495"/>
                  <wp:docPr id="20" name="图片 20" descr="@@@2a3c3bf072ea478087ad0022522f69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@@@2a3c3bf072ea478087ad0022522f69e8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136CCF9">
            <w:pPr>
              <w:shd w:val="clear" w:color="auto" w:fill="auto"/>
              <w:spacing w:line="360" w:lineRule="auto"/>
              <w:jc w:val="left"/>
              <w:textAlignment w:val="center"/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color w:val="auto"/>
                <w:sz w:val="21"/>
              </w:rPr>
            </w:pPr>
            <w:r>
              <w:rPr>
                <w:rFonts w:hint="default" w:ascii="Times New Roman Regular" w:hAnsi="Times New Roman Regular" w:cs="Times New Roman Regular" w:eastAsiaTheme="minorEastAsia"/>
                <w:b w:val="0"/>
                <w:bCs w:val="0"/>
                <w:strike w:val="0"/>
                <w:color w:val="auto"/>
                <w:kern w:val="0"/>
                <w:sz w:val="24"/>
                <w:szCs w:val="24"/>
                <w:u w:val="none"/>
              </w:rPr>
              <w:drawing>
                <wp:inline distT="0" distB="0" distL="114300" distR="114300">
                  <wp:extent cx="676275" cy="476250"/>
                  <wp:effectExtent l="0" t="0" r="9525" b="6350"/>
                  <wp:docPr id="21" name="图片 21" descr="@@@2c8c9481-25ba-4c8d-b38a-abc856f23ab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@@@2c8c9481-25ba-4c8d-b38a-abc856f23ab6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9209C9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A．分子中C、O、N、S的杂化方式均相同</w:t>
      </w:r>
    </w:p>
    <w:p w14:paraId="075FA132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B．水中的溶解度：吡咯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2" o:spt="75" alt="eqId392cdb9d30684cce244bef94b8d861b9" type="#_x0000_t75" style="height:8.75pt;width:8.75pt;" o:ole="t" filled="f" o:preferrelative="t" stroked="f" coordsize="21600,21600">
            <v:path/>
            <v:fill on="f" focussize="0,0"/>
            <v:stroke on="f" joinstyle="miter"/>
            <v:imagedata r:id="rId89" o:title="eqId392cdb9d30684cce244bef94b8d861b9"/>
            <o:lock v:ext="edit" aspectratio="t"/>
            <w10:wrap type="none"/>
            <w10:anchorlock/>
          </v:shape>
          <o:OLEObject Type="Embed" ProgID="Equation.DSMT4" ShapeID="_x0000_i1062" DrawAspect="Content" ObjectID="_1468075762" r:id="rId88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噻吩</w:t>
      </w:r>
    </w:p>
    <w:p w14:paraId="64C10281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C．分子中均存在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3" o:spt="75" alt="eqId7fc188530d5c9685bc2382fbaa0bca0d" type="#_x0000_t75" style="height:16.2pt;width:12.3pt;" o:ole="t" filled="f" o:preferrelative="t" stroked="f" coordsize="21600,21600">
            <v:path/>
            <v:fill on="f" focussize="0,0"/>
            <v:stroke on="f" joinstyle="miter"/>
            <v:imagedata r:id="rId91" o:title="eqId7fc188530d5c9685bc2382fbaa0bca0d"/>
            <o:lock v:ext="edit" aspectratio="t"/>
            <w10:wrap type="none"/>
            <w10:anchorlock/>
          </v:shape>
          <o:OLEObject Type="Embed" ProgID="Equation.DSMT4" ShapeID="_x0000_i1063" DrawAspect="Content" ObjectID="_1468075763" r:id="rId90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的大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4" o:spt="75" alt="eqId70f5389990c3a0c5373f3bd9fb2454c9" type="#_x0000_t75" style="height:10.1pt;width:8.75pt;" o:ole="t" filled="f" o:preferrelative="t" stroked="f" coordsize="21600,21600">
            <v:path/>
            <v:fill on="f" focussize="0,0"/>
            <v:stroke on="f" joinstyle="miter"/>
            <v:imagedata r:id="rId93" o:title="eqId70f5389990c3a0c5373f3bd9fb2454c9"/>
            <o:lock v:ext="edit" aspectratio="t"/>
            <w10:wrap type="none"/>
            <w10:anchorlock/>
          </v:shape>
          <o:OLEObject Type="Embed" ProgID="Equation.DSMT4" ShapeID="_x0000_i1064" DrawAspect="Content" ObjectID="_1468075764" r:id="rId92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键</w:t>
      </w:r>
    </w:p>
    <w:p w14:paraId="0D4EA59E">
      <w:pPr>
        <w:shd w:val="clear" w:color="auto" w:fill="auto"/>
        <w:tabs>
          <w:tab w:val="left" w:pos="4156"/>
        </w:tabs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D．咪唑中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object>
          <v:shape id="_x0000_i1065" o:spt="75" alt="eqId8346ced59eb87a592fca47a82a146912" type="#_x0000_t75" style="height:11.4pt;width:10.55pt;" o:ole="t" filled="f" o:preferrelative="t" stroked="f" coordsize="21600,21600">
            <v:path/>
            <v:fill on="f" focussize="0,0"/>
            <v:stroke on="f" joinstyle="miter"/>
            <v:imagedata r:id="rId95" o:title="eqId8346ced59eb87a592fca47a82a146912"/>
            <o:lock v:ext="edit" aspectratio="t"/>
            <w10:wrap type="none"/>
            <w10:anchorlock/>
          </v:shape>
          <o:OLEObject Type="Embed" ProgID="Equation.DSMT4" ShapeID="_x0000_i1065" DrawAspect="Content" ObjectID="_1468075765" r:id="rId94">
            <o:LockedField>false</o:LockedField>
          </o:OLEObject>
        </w:objec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原子均可与金属离子形成配位键</w:t>
      </w:r>
    </w:p>
    <w:p w14:paraId="7AA2878A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br w:type="page"/>
      </w:r>
    </w:p>
    <w:p w14:paraId="1AE80616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center"/>
        <w:outlineLvl w:val="1"/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PingFang SC Regular" w:hAnsi="PingFang SC Regular" w:eastAsia="PingFang SC Regular" w:cs="PingFang SC Regular"/>
          <w:b w:val="0"/>
          <w:bCs w:val="0"/>
          <w:color w:val="auto"/>
          <w:sz w:val="21"/>
          <w:lang w:val="en-US" w:eastAsia="zh-CN"/>
        </w:rPr>
        <w:t>三、答案</w:t>
      </w:r>
    </w:p>
    <w:p w14:paraId="2BA209B6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（2024北京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C</w:t>
      </w:r>
    </w:p>
    <w:p w14:paraId="5D27800D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2024甘肃）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D</w:t>
      </w:r>
      <w:bookmarkStart w:id="0" w:name="_GoBack"/>
      <w:bookmarkEnd w:id="0"/>
    </w:p>
    <w:p w14:paraId="5EDFFF99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D</w:t>
      </w:r>
    </w:p>
    <w:p w14:paraId="3C447310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（2022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海南卷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</w:p>
    <w:p w14:paraId="53AEE9C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5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（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2024湖南卷）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6A15087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6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）sp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</w:p>
    <w:p w14:paraId="3A2FF821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7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（2025·山东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B</w:t>
      </w:r>
    </w:p>
    <w:p w14:paraId="5327641D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8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lang w:val="en-US" w:eastAsia="zh-CN"/>
        </w:rPr>
        <w:t>山东卷）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E84EE2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lang w:val="en-US" w:eastAsia="zh-CN"/>
        </w:rPr>
        <w:t>9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（2022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/>
        </w:rPr>
        <w:t>.1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浙江</w:t>
      </w: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</w:rPr>
        <w:t>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5408E414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lang w:val="en-US" w:eastAsia="zh-CN"/>
        </w:rPr>
        <w:t>10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lang w:val="en-US" w:eastAsia="zh-CN"/>
        </w:rPr>
        <w:t>．（2024湖北卷）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A</w:t>
      </w:r>
    </w:p>
    <w:p w14:paraId="031A50D5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eastAsia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11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 Regular" w:hAnsi="Times New Roman Regular" w:cs="Times New Roman Regular"/>
          <w:sz w:val="21"/>
        </w:rPr>
        <w:t>（2025·长沙二模）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、sp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  <w:vertAlign w:val="superscript"/>
        </w:rPr>
        <w:t>3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 xml:space="preserve">     3</w:t>
      </w:r>
    </w:p>
    <w:p w14:paraId="18F29A46">
      <w:pPr>
        <w:shd w:val="clear" w:color="auto" w:fill="F2F2F2"/>
        <w:spacing w:line="360" w:lineRule="auto"/>
        <w:jc w:val="left"/>
        <w:textAlignment w:val="center"/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</w:pPr>
      <w:r>
        <w:rPr>
          <w:rFonts w:hint="default" w:ascii="Times New Roman Regular" w:hAnsi="Times New Roman Regular" w:cs="Times New Roman Regular" w:eastAsiaTheme="minorEastAsia"/>
          <w:b w:val="0"/>
          <w:bCs w:val="0"/>
          <w:i w:val="0"/>
          <w:color w:val="auto"/>
          <w:sz w:val="21"/>
          <w:lang w:val="en-US" w:eastAsia="zh-CN"/>
        </w:rPr>
        <w:t>1</w:t>
      </w:r>
      <w:r>
        <w:rPr>
          <w:rFonts w:hint="eastAsia" w:ascii="Times New Roman Regular" w:hAnsi="Times New Roman Regular" w:cs="Times New Roman Regular"/>
          <w:b w:val="0"/>
          <w:bCs w:val="0"/>
          <w:i w:val="0"/>
          <w:color w:val="auto"/>
          <w:sz w:val="21"/>
          <w:lang w:val="en-US" w:eastAsia="zh-CN"/>
        </w:rPr>
        <w:t>2</w:t>
      </w:r>
      <w:r>
        <w:rPr>
          <w:rFonts w:hint="default" w:ascii="Times New Roman Regular" w:hAnsi="Times New Roman Regular" w:cs="Times New Roman Regular" w:eastAsiaTheme="minorEastAsia"/>
          <w:b w:val="0"/>
          <w:bCs w:val="0"/>
          <w:color w:val="auto"/>
          <w:sz w:val="21"/>
        </w:rPr>
        <w:t>．（2024·山东临沂二模）D</w:t>
      </w:r>
    </w:p>
    <w:p w14:paraId="78FD1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567" w:right="567" w:bottom="567" w:left="567" w:header="22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PingFang SC Regular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4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第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 共 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4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6D11">
    <w:pPr>
      <w:pStyle w:val="6"/>
      <w:jc w:val="right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6223000</wp:posOffset>
          </wp:positionH>
          <wp:positionV relativeFrom="paragraph">
            <wp:posOffset>13970</wp:posOffset>
          </wp:positionV>
          <wp:extent cx="118745" cy="179070"/>
          <wp:effectExtent l="0" t="0" r="8255" b="24130"/>
          <wp:wrapNone/>
          <wp:docPr id="1" name="图片 1" descr="湖蓝色#1E90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湖蓝色#1E90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45" cy="179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PingFang SC Regular" w:hAnsi="PingFang SC Regular" w:eastAsia="PingFang SC Regular" w:cs="PingFang SC Regular"/>
        <w:lang w:val="en-US" w:eastAsia="zh-CN"/>
      </w:rPr>
      <w:t>水哥化学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8828AD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22D0ED5"/>
    <w:rsid w:val="122E4051"/>
    <w:rsid w:val="123C0392"/>
    <w:rsid w:val="129A1D89"/>
    <w:rsid w:val="12AB56A1"/>
    <w:rsid w:val="12B36E25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059B"/>
    <w:rsid w:val="1BFF8D0C"/>
    <w:rsid w:val="1BFFB15C"/>
    <w:rsid w:val="1C3123B9"/>
    <w:rsid w:val="1CA67605"/>
    <w:rsid w:val="1CBFF895"/>
    <w:rsid w:val="1CE110A4"/>
    <w:rsid w:val="1CFBC858"/>
    <w:rsid w:val="1D0B7468"/>
    <w:rsid w:val="1D7F7AC1"/>
    <w:rsid w:val="1E1B36DB"/>
    <w:rsid w:val="1E2F53D8"/>
    <w:rsid w:val="1EB929CC"/>
    <w:rsid w:val="1F76841F"/>
    <w:rsid w:val="1F771254"/>
    <w:rsid w:val="1F7C289F"/>
    <w:rsid w:val="1FCD6015"/>
    <w:rsid w:val="1FCF4A45"/>
    <w:rsid w:val="1FCF6CD5"/>
    <w:rsid w:val="1FF57F5C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579B9C"/>
    <w:rsid w:val="266F236C"/>
    <w:rsid w:val="26846962"/>
    <w:rsid w:val="26964247"/>
    <w:rsid w:val="272C0707"/>
    <w:rsid w:val="275E36AF"/>
    <w:rsid w:val="278A18D2"/>
    <w:rsid w:val="27EE64BA"/>
    <w:rsid w:val="27F787F6"/>
    <w:rsid w:val="292F0982"/>
    <w:rsid w:val="297A045F"/>
    <w:rsid w:val="2BAC1E16"/>
    <w:rsid w:val="2BB70CFE"/>
    <w:rsid w:val="2BDF21EC"/>
    <w:rsid w:val="2BF5AED9"/>
    <w:rsid w:val="2BFED040"/>
    <w:rsid w:val="2C95223A"/>
    <w:rsid w:val="2CB7078A"/>
    <w:rsid w:val="2CDF57FB"/>
    <w:rsid w:val="2CF7F6D5"/>
    <w:rsid w:val="2D1C3239"/>
    <w:rsid w:val="2D4E5415"/>
    <w:rsid w:val="2DCC67A0"/>
    <w:rsid w:val="2DFD6141"/>
    <w:rsid w:val="2DFF7144"/>
    <w:rsid w:val="2E4A74B8"/>
    <w:rsid w:val="2E782484"/>
    <w:rsid w:val="2EFA4957"/>
    <w:rsid w:val="2F55E568"/>
    <w:rsid w:val="3148438F"/>
    <w:rsid w:val="31582ACA"/>
    <w:rsid w:val="3173284C"/>
    <w:rsid w:val="317B29B7"/>
    <w:rsid w:val="317FC049"/>
    <w:rsid w:val="31EC7411"/>
    <w:rsid w:val="32430E48"/>
    <w:rsid w:val="32A45F3D"/>
    <w:rsid w:val="32FF98DE"/>
    <w:rsid w:val="33F7235A"/>
    <w:rsid w:val="344A10BD"/>
    <w:rsid w:val="344B3EEE"/>
    <w:rsid w:val="345474EF"/>
    <w:rsid w:val="354B3529"/>
    <w:rsid w:val="35BF4E3C"/>
    <w:rsid w:val="36367D5D"/>
    <w:rsid w:val="36457CF7"/>
    <w:rsid w:val="36EE62FB"/>
    <w:rsid w:val="36FC6348"/>
    <w:rsid w:val="3701395E"/>
    <w:rsid w:val="37337F20"/>
    <w:rsid w:val="37377380"/>
    <w:rsid w:val="373DC3C6"/>
    <w:rsid w:val="373F0D6B"/>
    <w:rsid w:val="375F68D7"/>
    <w:rsid w:val="37645C9B"/>
    <w:rsid w:val="37690BE5"/>
    <w:rsid w:val="3796054D"/>
    <w:rsid w:val="37AFC5E4"/>
    <w:rsid w:val="37BCF6AE"/>
    <w:rsid w:val="37EF5B97"/>
    <w:rsid w:val="38241D42"/>
    <w:rsid w:val="382F62A9"/>
    <w:rsid w:val="38741F0E"/>
    <w:rsid w:val="387E2D8D"/>
    <w:rsid w:val="38A359B8"/>
    <w:rsid w:val="39B903A4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7D6C35"/>
    <w:rsid w:val="3BAE335C"/>
    <w:rsid w:val="3BF568C8"/>
    <w:rsid w:val="3BFBBACE"/>
    <w:rsid w:val="3C398DA0"/>
    <w:rsid w:val="3C8541D9"/>
    <w:rsid w:val="3CAA05F4"/>
    <w:rsid w:val="3D211F38"/>
    <w:rsid w:val="3D3F7065"/>
    <w:rsid w:val="3D8F5346"/>
    <w:rsid w:val="3DB87AE5"/>
    <w:rsid w:val="3DD6F9F4"/>
    <w:rsid w:val="3DFF6644"/>
    <w:rsid w:val="3E3DD266"/>
    <w:rsid w:val="3E805937"/>
    <w:rsid w:val="3ECC5FF2"/>
    <w:rsid w:val="3EF85E3E"/>
    <w:rsid w:val="3EFB6EE5"/>
    <w:rsid w:val="3EFC083E"/>
    <w:rsid w:val="3EFE5FDB"/>
    <w:rsid w:val="3F1B7CFE"/>
    <w:rsid w:val="3F57A045"/>
    <w:rsid w:val="3F6F0764"/>
    <w:rsid w:val="3F93BD97"/>
    <w:rsid w:val="3F9F6446"/>
    <w:rsid w:val="3FA926A1"/>
    <w:rsid w:val="3FBFCA01"/>
    <w:rsid w:val="3FD34FBD"/>
    <w:rsid w:val="3FDDFAF2"/>
    <w:rsid w:val="3FDFD84B"/>
    <w:rsid w:val="3FEF6F60"/>
    <w:rsid w:val="3FF61F1A"/>
    <w:rsid w:val="3FF70CFB"/>
    <w:rsid w:val="3FF72F6F"/>
    <w:rsid w:val="3FFA3A66"/>
    <w:rsid w:val="3FFF5DF7"/>
    <w:rsid w:val="3FFF8C6C"/>
    <w:rsid w:val="4043667C"/>
    <w:rsid w:val="407B5F4A"/>
    <w:rsid w:val="40841BF1"/>
    <w:rsid w:val="41E00614"/>
    <w:rsid w:val="420A5691"/>
    <w:rsid w:val="42B708D1"/>
    <w:rsid w:val="42F5A15D"/>
    <w:rsid w:val="430219E7"/>
    <w:rsid w:val="43505326"/>
    <w:rsid w:val="43A6FFB3"/>
    <w:rsid w:val="43A80260"/>
    <w:rsid w:val="43D61CCF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F07B2C"/>
    <w:rsid w:val="471072A6"/>
    <w:rsid w:val="476C2E00"/>
    <w:rsid w:val="476D094B"/>
    <w:rsid w:val="4770243A"/>
    <w:rsid w:val="47C50090"/>
    <w:rsid w:val="47D93B3C"/>
    <w:rsid w:val="47EF1F8F"/>
    <w:rsid w:val="47FF145A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E96D5A"/>
    <w:rsid w:val="4EF76D03"/>
    <w:rsid w:val="4F9A44F8"/>
    <w:rsid w:val="4FAC0EB5"/>
    <w:rsid w:val="4FF7E953"/>
    <w:rsid w:val="4FFEA5C0"/>
    <w:rsid w:val="4FFF9315"/>
    <w:rsid w:val="51055D8A"/>
    <w:rsid w:val="51055FB9"/>
    <w:rsid w:val="510A120A"/>
    <w:rsid w:val="515E50B1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6AF6DB4"/>
    <w:rsid w:val="56F40992"/>
    <w:rsid w:val="570109B9"/>
    <w:rsid w:val="572308AE"/>
    <w:rsid w:val="57433384"/>
    <w:rsid w:val="57579011"/>
    <w:rsid w:val="587753D7"/>
    <w:rsid w:val="58C5443C"/>
    <w:rsid w:val="593F4DD3"/>
    <w:rsid w:val="594C1995"/>
    <w:rsid w:val="5999312B"/>
    <w:rsid w:val="599C0E6D"/>
    <w:rsid w:val="59A595F2"/>
    <w:rsid w:val="59B57C7C"/>
    <w:rsid w:val="59FAE982"/>
    <w:rsid w:val="59FF5430"/>
    <w:rsid w:val="5A7D6556"/>
    <w:rsid w:val="5ABF5F01"/>
    <w:rsid w:val="5ACB7C5C"/>
    <w:rsid w:val="5AE66976"/>
    <w:rsid w:val="5AEED26E"/>
    <w:rsid w:val="5B0FD6E5"/>
    <w:rsid w:val="5BAFB402"/>
    <w:rsid w:val="5BCF4764"/>
    <w:rsid w:val="5BD584B8"/>
    <w:rsid w:val="5BFF2024"/>
    <w:rsid w:val="5BFF449E"/>
    <w:rsid w:val="5BFF4E48"/>
    <w:rsid w:val="5C04458C"/>
    <w:rsid w:val="5C735EB5"/>
    <w:rsid w:val="5CDF3B11"/>
    <w:rsid w:val="5D1F428F"/>
    <w:rsid w:val="5D446827"/>
    <w:rsid w:val="5D4930BA"/>
    <w:rsid w:val="5D706060"/>
    <w:rsid w:val="5DAF36BA"/>
    <w:rsid w:val="5DED5526"/>
    <w:rsid w:val="5DFBFF06"/>
    <w:rsid w:val="5DFD3E63"/>
    <w:rsid w:val="5DFDEEEE"/>
    <w:rsid w:val="5E54DC3C"/>
    <w:rsid w:val="5E8A398A"/>
    <w:rsid w:val="5EEF8993"/>
    <w:rsid w:val="5EFE049D"/>
    <w:rsid w:val="5F09C7AD"/>
    <w:rsid w:val="5F1D035A"/>
    <w:rsid w:val="5F1F6223"/>
    <w:rsid w:val="5F53A52C"/>
    <w:rsid w:val="5F5E7A82"/>
    <w:rsid w:val="5F6CEFD8"/>
    <w:rsid w:val="5F7CA9A7"/>
    <w:rsid w:val="5FF227BD"/>
    <w:rsid w:val="5FF5B1BE"/>
    <w:rsid w:val="5FF79DE0"/>
    <w:rsid w:val="5FF90A96"/>
    <w:rsid w:val="5FFBAE96"/>
    <w:rsid w:val="5FFE1F39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FFCDBC"/>
    <w:rsid w:val="64191A38"/>
    <w:rsid w:val="64B41760"/>
    <w:rsid w:val="657E6DD6"/>
    <w:rsid w:val="663B5B93"/>
    <w:rsid w:val="66A59CB5"/>
    <w:rsid w:val="66E40224"/>
    <w:rsid w:val="66FF1C00"/>
    <w:rsid w:val="675B5AC1"/>
    <w:rsid w:val="676EB4D1"/>
    <w:rsid w:val="677F0D51"/>
    <w:rsid w:val="67F7B574"/>
    <w:rsid w:val="681F15E7"/>
    <w:rsid w:val="682E69D9"/>
    <w:rsid w:val="68E3C46F"/>
    <w:rsid w:val="68F465CF"/>
    <w:rsid w:val="69004F74"/>
    <w:rsid w:val="69277E48"/>
    <w:rsid w:val="699D62A6"/>
    <w:rsid w:val="6A116D0D"/>
    <w:rsid w:val="6A8A71EB"/>
    <w:rsid w:val="6ACF2B8C"/>
    <w:rsid w:val="6B1F7E37"/>
    <w:rsid w:val="6B7D235D"/>
    <w:rsid w:val="6B897923"/>
    <w:rsid w:val="6BBC4B28"/>
    <w:rsid w:val="6BD9F4AB"/>
    <w:rsid w:val="6BFF0FC0"/>
    <w:rsid w:val="6BFFAF88"/>
    <w:rsid w:val="6C32CE54"/>
    <w:rsid w:val="6D3BC03B"/>
    <w:rsid w:val="6D54763D"/>
    <w:rsid w:val="6D66052A"/>
    <w:rsid w:val="6D8223FC"/>
    <w:rsid w:val="6DAC0977"/>
    <w:rsid w:val="6DAC1227"/>
    <w:rsid w:val="6DDC6D24"/>
    <w:rsid w:val="6DEA61F3"/>
    <w:rsid w:val="6DEF5B90"/>
    <w:rsid w:val="6E5F6154"/>
    <w:rsid w:val="6E7BA66D"/>
    <w:rsid w:val="6E9A5523"/>
    <w:rsid w:val="6EBF2DCE"/>
    <w:rsid w:val="6EBFA6B7"/>
    <w:rsid w:val="6ED7050B"/>
    <w:rsid w:val="6EFD1D76"/>
    <w:rsid w:val="6F77ABD9"/>
    <w:rsid w:val="6F7F98A4"/>
    <w:rsid w:val="6F8317A3"/>
    <w:rsid w:val="6F9D3831"/>
    <w:rsid w:val="6FCE9638"/>
    <w:rsid w:val="6FCF0A0E"/>
    <w:rsid w:val="6FDBF9AF"/>
    <w:rsid w:val="6FF170DB"/>
    <w:rsid w:val="6FF662F9"/>
    <w:rsid w:val="6FF79901"/>
    <w:rsid w:val="6FF95066"/>
    <w:rsid w:val="6FFB29DD"/>
    <w:rsid w:val="6FFD3B1D"/>
    <w:rsid w:val="6FFDC3C6"/>
    <w:rsid w:val="707D6D2F"/>
    <w:rsid w:val="70BB7C1F"/>
    <w:rsid w:val="70C920F0"/>
    <w:rsid w:val="7148144E"/>
    <w:rsid w:val="71BE3928"/>
    <w:rsid w:val="71BF632E"/>
    <w:rsid w:val="72EE5E3E"/>
    <w:rsid w:val="72FE844F"/>
    <w:rsid w:val="72FFC3D3"/>
    <w:rsid w:val="739B02C7"/>
    <w:rsid w:val="73BF6765"/>
    <w:rsid w:val="73FFFC0B"/>
    <w:rsid w:val="74BD52C6"/>
    <w:rsid w:val="752F75C7"/>
    <w:rsid w:val="75FEA1E2"/>
    <w:rsid w:val="764FBE9C"/>
    <w:rsid w:val="76944F4E"/>
    <w:rsid w:val="76EB7B90"/>
    <w:rsid w:val="76FA743D"/>
    <w:rsid w:val="76FF5B13"/>
    <w:rsid w:val="772067E2"/>
    <w:rsid w:val="774D3A7A"/>
    <w:rsid w:val="77567102"/>
    <w:rsid w:val="776E4987"/>
    <w:rsid w:val="777C610E"/>
    <w:rsid w:val="77AF089C"/>
    <w:rsid w:val="77BF594E"/>
    <w:rsid w:val="77BFFB49"/>
    <w:rsid w:val="77EFA438"/>
    <w:rsid w:val="77EFEB4C"/>
    <w:rsid w:val="77F85FBD"/>
    <w:rsid w:val="77F94F8A"/>
    <w:rsid w:val="77FF1A3E"/>
    <w:rsid w:val="77FF69B7"/>
    <w:rsid w:val="77FF9D5C"/>
    <w:rsid w:val="783BD538"/>
    <w:rsid w:val="78C5FE66"/>
    <w:rsid w:val="78DB3308"/>
    <w:rsid w:val="78F68A0F"/>
    <w:rsid w:val="797BF941"/>
    <w:rsid w:val="797FBACA"/>
    <w:rsid w:val="799D6E34"/>
    <w:rsid w:val="79B55907"/>
    <w:rsid w:val="79B75E83"/>
    <w:rsid w:val="79D34812"/>
    <w:rsid w:val="79E0235C"/>
    <w:rsid w:val="79E597AA"/>
    <w:rsid w:val="79EFDEF7"/>
    <w:rsid w:val="79F7C6A8"/>
    <w:rsid w:val="79FF4CA3"/>
    <w:rsid w:val="7A2C2831"/>
    <w:rsid w:val="7A3E76AA"/>
    <w:rsid w:val="7A4B0019"/>
    <w:rsid w:val="7A7C6246"/>
    <w:rsid w:val="7A7DAFD7"/>
    <w:rsid w:val="7AE71234"/>
    <w:rsid w:val="7B2EA7DF"/>
    <w:rsid w:val="7B2F7BDA"/>
    <w:rsid w:val="7B325BAC"/>
    <w:rsid w:val="7B3FE516"/>
    <w:rsid w:val="7B7FB909"/>
    <w:rsid w:val="7B9E9C5B"/>
    <w:rsid w:val="7BB70A80"/>
    <w:rsid w:val="7BBD26D0"/>
    <w:rsid w:val="7BBDFC0F"/>
    <w:rsid w:val="7BBF55AB"/>
    <w:rsid w:val="7BD77DB7"/>
    <w:rsid w:val="7BDE2255"/>
    <w:rsid w:val="7BDFAC52"/>
    <w:rsid w:val="7BE20509"/>
    <w:rsid w:val="7BEC288C"/>
    <w:rsid w:val="7BF12F99"/>
    <w:rsid w:val="7BF3609F"/>
    <w:rsid w:val="7BF56465"/>
    <w:rsid w:val="7BFA9381"/>
    <w:rsid w:val="7BFDF839"/>
    <w:rsid w:val="7BFF683C"/>
    <w:rsid w:val="7C1E59E5"/>
    <w:rsid w:val="7C4116D4"/>
    <w:rsid w:val="7C5F5191"/>
    <w:rsid w:val="7C5F8F4E"/>
    <w:rsid w:val="7C7F3CDE"/>
    <w:rsid w:val="7CDD5BD3"/>
    <w:rsid w:val="7CE97384"/>
    <w:rsid w:val="7D3B529B"/>
    <w:rsid w:val="7D4524EF"/>
    <w:rsid w:val="7D4BE4B6"/>
    <w:rsid w:val="7D57F6FF"/>
    <w:rsid w:val="7D7D5E2D"/>
    <w:rsid w:val="7D92659D"/>
    <w:rsid w:val="7D951CD7"/>
    <w:rsid w:val="7D9EE2E5"/>
    <w:rsid w:val="7DA7C119"/>
    <w:rsid w:val="7DB71038"/>
    <w:rsid w:val="7DBB125A"/>
    <w:rsid w:val="7DBBBB13"/>
    <w:rsid w:val="7DBE18F0"/>
    <w:rsid w:val="7DBF97C2"/>
    <w:rsid w:val="7DCFBEF7"/>
    <w:rsid w:val="7DDBED73"/>
    <w:rsid w:val="7DF3D3F7"/>
    <w:rsid w:val="7DF7CF0C"/>
    <w:rsid w:val="7DFE3D53"/>
    <w:rsid w:val="7DFF1C55"/>
    <w:rsid w:val="7E7B36FD"/>
    <w:rsid w:val="7E9F0914"/>
    <w:rsid w:val="7EA46915"/>
    <w:rsid w:val="7EB0669D"/>
    <w:rsid w:val="7EC7BCFC"/>
    <w:rsid w:val="7EF70B45"/>
    <w:rsid w:val="7EF77B0F"/>
    <w:rsid w:val="7EFE8BC5"/>
    <w:rsid w:val="7EFFB86E"/>
    <w:rsid w:val="7F0E7934"/>
    <w:rsid w:val="7F1EF97C"/>
    <w:rsid w:val="7F2F6976"/>
    <w:rsid w:val="7F3BB2AC"/>
    <w:rsid w:val="7F4CEAB2"/>
    <w:rsid w:val="7F69A7DC"/>
    <w:rsid w:val="7F7122D0"/>
    <w:rsid w:val="7F77EC30"/>
    <w:rsid w:val="7F7A4D9B"/>
    <w:rsid w:val="7F7B33D3"/>
    <w:rsid w:val="7F7D8CE2"/>
    <w:rsid w:val="7F97C601"/>
    <w:rsid w:val="7F9D2987"/>
    <w:rsid w:val="7FB70E9D"/>
    <w:rsid w:val="7FBA88B8"/>
    <w:rsid w:val="7FBC59B5"/>
    <w:rsid w:val="7FBE1636"/>
    <w:rsid w:val="7FBF0DC3"/>
    <w:rsid w:val="7FCB13B5"/>
    <w:rsid w:val="7FDB3BED"/>
    <w:rsid w:val="7FDE22DB"/>
    <w:rsid w:val="7FE7A9B0"/>
    <w:rsid w:val="7FECDE09"/>
    <w:rsid w:val="7FED6C80"/>
    <w:rsid w:val="7FEE3150"/>
    <w:rsid w:val="7FEEA410"/>
    <w:rsid w:val="7FEEE81E"/>
    <w:rsid w:val="7FEF2FBC"/>
    <w:rsid w:val="7FEF746E"/>
    <w:rsid w:val="7FF23F70"/>
    <w:rsid w:val="7FF37270"/>
    <w:rsid w:val="7FF40389"/>
    <w:rsid w:val="7FF710FC"/>
    <w:rsid w:val="7FF780D8"/>
    <w:rsid w:val="7FF79F70"/>
    <w:rsid w:val="7FF8526B"/>
    <w:rsid w:val="7FFB7DEC"/>
    <w:rsid w:val="7FFD1B76"/>
    <w:rsid w:val="7FFD2340"/>
    <w:rsid w:val="7FFD796F"/>
    <w:rsid w:val="7FFEDE63"/>
    <w:rsid w:val="7FFF8C97"/>
    <w:rsid w:val="7FFF8D94"/>
    <w:rsid w:val="7FFFBB92"/>
    <w:rsid w:val="7FFFC80E"/>
    <w:rsid w:val="7FFFD586"/>
    <w:rsid w:val="8DFC745D"/>
    <w:rsid w:val="8E5618AF"/>
    <w:rsid w:val="8EF3E3FF"/>
    <w:rsid w:val="8FFE11B5"/>
    <w:rsid w:val="95ED1343"/>
    <w:rsid w:val="9715BF61"/>
    <w:rsid w:val="97FF43F9"/>
    <w:rsid w:val="99DF86B4"/>
    <w:rsid w:val="9A7FC579"/>
    <w:rsid w:val="9B5CF172"/>
    <w:rsid w:val="9BF39360"/>
    <w:rsid w:val="9DA98270"/>
    <w:rsid w:val="9F3A1D3D"/>
    <w:rsid w:val="9F6FB3CE"/>
    <w:rsid w:val="9F7DE23B"/>
    <w:rsid w:val="9FAF6C5A"/>
    <w:rsid w:val="9FAFD98C"/>
    <w:rsid w:val="9FCFDA01"/>
    <w:rsid w:val="9FF1C5EA"/>
    <w:rsid w:val="9FFDEA7C"/>
    <w:rsid w:val="A0DF2AEE"/>
    <w:rsid w:val="A2253232"/>
    <w:rsid w:val="A2EF2433"/>
    <w:rsid w:val="A4BA8836"/>
    <w:rsid w:val="A9FFCA51"/>
    <w:rsid w:val="AB1ED92B"/>
    <w:rsid w:val="ABF254DD"/>
    <w:rsid w:val="ABF2E5DB"/>
    <w:rsid w:val="AD96F59F"/>
    <w:rsid w:val="ADDF75C4"/>
    <w:rsid w:val="AF598B51"/>
    <w:rsid w:val="AFAFE520"/>
    <w:rsid w:val="AFBDE639"/>
    <w:rsid w:val="AFF0DC52"/>
    <w:rsid w:val="AFFDDD01"/>
    <w:rsid w:val="B5CB7F93"/>
    <w:rsid w:val="B5FF8B79"/>
    <w:rsid w:val="B6A71D31"/>
    <w:rsid w:val="B6D3F0B0"/>
    <w:rsid w:val="B6EE75C8"/>
    <w:rsid w:val="B7FF3562"/>
    <w:rsid w:val="B7FF5ED4"/>
    <w:rsid w:val="B95F22E0"/>
    <w:rsid w:val="BA277D3E"/>
    <w:rsid w:val="BABF04A8"/>
    <w:rsid w:val="BB6EB8EC"/>
    <w:rsid w:val="BB7BC842"/>
    <w:rsid w:val="BBB646C3"/>
    <w:rsid w:val="BBF6C05B"/>
    <w:rsid w:val="BBF707EA"/>
    <w:rsid w:val="BBFB07F2"/>
    <w:rsid w:val="BBFE50D0"/>
    <w:rsid w:val="BCEE93AA"/>
    <w:rsid w:val="BDBB1F73"/>
    <w:rsid w:val="BDE5B86F"/>
    <w:rsid w:val="BDEE75D4"/>
    <w:rsid w:val="BDF3A0A1"/>
    <w:rsid w:val="BDFD03B9"/>
    <w:rsid w:val="BDFE84D8"/>
    <w:rsid w:val="BDFF3038"/>
    <w:rsid w:val="BDFF47DF"/>
    <w:rsid w:val="BDFF8E0F"/>
    <w:rsid w:val="BE7FD40D"/>
    <w:rsid w:val="BEBB024B"/>
    <w:rsid w:val="BEFAA921"/>
    <w:rsid w:val="BEFF5BE7"/>
    <w:rsid w:val="BF27AE85"/>
    <w:rsid w:val="BF3BF65E"/>
    <w:rsid w:val="BF75AC96"/>
    <w:rsid w:val="BF77986F"/>
    <w:rsid w:val="BFAB7AD2"/>
    <w:rsid w:val="BFBB41A1"/>
    <w:rsid w:val="BFBE3F2C"/>
    <w:rsid w:val="BFC4786B"/>
    <w:rsid w:val="BFD79B7B"/>
    <w:rsid w:val="BFDF3C19"/>
    <w:rsid w:val="BFFBFAE8"/>
    <w:rsid w:val="BFFD1966"/>
    <w:rsid w:val="BFFE6226"/>
    <w:rsid w:val="BFFEDA7E"/>
    <w:rsid w:val="BFFEED0C"/>
    <w:rsid w:val="BFFF0A52"/>
    <w:rsid w:val="C0F78DB1"/>
    <w:rsid w:val="C7FD3D5D"/>
    <w:rsid w:val="CADF5E82"/>
    <w:rsid w:val="CBBFCA00"/>
    <w:rsid w:val="CF7E134B"/>
    <w:rsid w:val="CFBE3A54"/>
    <w:rsid w:val="D1FB78A4"/>
    <w:rsid w:val="D2C905C9"/>
    <w:rsid w:val="D39EFE64"/>
    <w:rsid w:val="D3EDCFA5"/>
    <w:rsid w:val="D3F7909A"/>
    <w:rsid w:val="D3FA9D8A"/>
    <w:rsid w:val="D3FD6F42"/>
    <w:rsid w:val="D5EFE552"/>
    <w:rsid w:val="D66BA13D"/>
    <w:rsid w:val="D6B9C98F"/>
    <w:rsid w:val="D6FE0CAA"/>
    <w:rsid w:val="D71D4175"/>
    <w:rsid w:val="D737B5FB"/>
    <w:rsid w:val="D7FE3011"/>
    <w:rsid w:val="D97D3A2D"/>
    <w:rsid w:val="D9F71707"/>
    <w:rsid w:val="DBBFA23F"/>
    <w:rsid w:val="DBFBB522"/>
    <w:rsid w:val="DC5F29FD"/>
    <w:rsid w:val="DC7D1726"/>
    <w:rsid w:val="DCF3B49C"/>
    <w:rsid w:val="DCF7D901"/>
    <w:rsid w:val="DD77A595"/>
    <w:rsid w:val="DDDB115B"/>
    <w:rsid w:val="DDE2F0F1"/>
    <w:rsid w:val="DDEFB1E7"/>
    <w:rsid w:val="DDF387C9"/>
    <w:rsid w:val="DDFAD86F"/>
    <w:rsid w:val="DDFFE26E"/>
    <w:rsid w:val="DEA60756"/>
    <w:rsid w:val="DED76E5E"/>
    <w:rsid w:val="DEEA5E7E"/>
    <w:rsid w:val="DEEFB81D"/>
    <w:rsid w:val="DEFF0529"/>
    <w:rsid w:val="DEFF7791"/>
    <w:rsid w:val="DEFFA7D8"/>
    <w:rsid w:val="DF53A168"/>
    <w:rsid w:val="DF772E92"/>
    <w:rsid w:val="DFA5C5EB"/>
    <w:rsid w:val="DFA7B188"/>
    <w:rsid w:val="DFAF1CF2"/>
    <w:rsid w:val="DFCF6A64"/>
    <w:rsid w:val="DFD519C4"/>
    <w:rsid w:val="DFDA44A4"/>
    <w:rsid w:val="DFEB3682"/>
    <w:rsid w:val="DFEF7E8D"/>
    <w:rsid w:val="DFF6F806"/>
    <w:rsid w:val="DFFD9FBB"/>
    <w:rsid w:val="DFFE661C"/>
    <w:rsid w:val="DFFFDC24"/>
    <w:rsid w:val="DFFFDE78"/>
    <w:rsid w:val="DFFFF101"/>
    <w:rsid w:val="E0B8CE9A"/>
    <w:rsid w:val="E1EF2BE1"/>
    <w:rsid w:val="E2FF2044"/>
    <w:rsid w:val="E4FDEEC9"/>
    <w:rsid w:val="E57BD584"/>
    <w:rsid w:val="E5F569D8"/>
    <w:rsid w:val="E5FDADA0"/>
    <w:rsid w:val="E63ED901"/>
    <w:rsid w:val="E6787728"/>
    <w:rsid w:val="E6E8478E"/>
    <w:rsid w:val="E75F399A"/>
    <w:rsid w:val="E77BE057"/>
    <w:rsid w:val="E77F6D40"/>
    <w:rsid w:val="E7BFCF9E"/>
    <w:rsid w:val="E7FFBD24"/>
    <w:rsid w:val="E8FEED61"/>
    <w:rsid w:val="E93D5049"/>
    <w:rsid w:val="E9FDDFA4"/>
    <w:rsid w:val="EA7FAB98"/>
    <w:rsid w:val="EB1E00F4"/>
    <w:rsid w:val="EB623610"/>
    <w:rsid w:val="EB76F667"/>
    <w:rsid w:val="EBEF6BE2"/>
    <w:rsid w:val="EBFFB926"/>
    <w:rsid w:val="ECDCC035"/>
    <w:rsid w:val="ECF975E0"/>
    <w:rsid w:val="ED6F0ACB"/>
    <w:rsid w:val="ED9E3040"/>
    <w:rsid w:val="EDD70B6C"/>
    <w:rsid w:val="EDDFB485"/>
    <w:rsid w:val="EEB2FCBB"/>
    <w:rsid w:val="EEBB084F"/>
    <w:rsid w:val="EEFF82AF"/>
    <w:rsid w:val="EF672FC0"/>
    <w:rsid w:val="EF7AD1E0"/>
    <w:rsid w:val="EF7FAEEA"/>
    <w:rsid w:val="EF8E02B8"/>
    <w:rsid w:val="EFA716D3"/>
    <w:rsid w:val="EFB7509A"/>
    <w:rsid w:val="EFBF7CAF"/>
    <w:rsid w:val="EFCF3103"/>
    <w:rsid w:val="EFF9BE7C"/>
    <w:rsid w:val="EFFD2225"/>
    <w:rsid w:val="F0BE7E9E"/>
    <w:rsid w:val="F2BF7329"/>
    <w:rsid w:val="F2E4FAAE"/>
    <w:rsid w:val="F3AF60D6"/>
    <w:rsid w:val="F3B1CE48"/>
    <w:rsid w:val="F3B79AA1"/>
    <w:rsid w:val="F3E94966"/>
    <w:rsid w:val="F3F1FE8C"/>
    <w:rsid w:val="F3FA7535"/>
    <w:rsid w:val="F3FADC4F"/>
    <w:rsid w:val="F43F8BBF"/>
    <w:rsid w:val="F56DF6DA"/>
    <w:rsid w:val="F5FD8E3A"/>
    <w:rsid w:val="F5FF9C2B"/>
    <w:rsid w:val="F65F7179"/>
    <w:rsid w:val="F66A6E16"/>
    <w:rsid w:val="F6DF3E05"/>
    <w:rsid w:val="F6FE0794"/>
    <w:rsid w:val="F7371B5E"/>
    <w:rsid w:val="F73EE97B"/>
    <w:rsid w:val="F73F9AFA"/>
    <w:rsid w:val="F76F70D9"/>
    <w:rsid w:val="F7754C1C"/>
    <w:rsid w:val="F77B4E5C"/>
    <w:rsid w:val="F79FFFF3"/>
    <w:rsid w:val="F7BB73A5"/>
    <w:rsid w:val="F7BC0DE0"/>
    <w:rsid w:val="F7D08DD1"/>
    <w:rsid w:val="F7DFEB72"/>
    <w:rsid w:val="F7EA78F3"/>
    <w:rsid w:val="F7FDF721"/>
    <w:rsid w:val="F7FF91D6"/>
    <w:rsid w:val="F7FFF9A5"/>
    <w:rsid w:val="F8B14C6A"/>
    <w:rsid w:val="F95FB7B7"/>
    <w:rsid w:val="F9DF1DE4"/>
    <w:rsid w:val="F9EFDD83"/>
    <w:rsid w:val="F9FD5A42"/>
    <w:rsid w:val="FA6BBEFC"/>
    <w:rsid w:val="FB1F9853"/>
    <w:rsid w:val="FB2B8A2A"/>
    <w:rsid w:val="FB4C9AA9"/>
    <w:rsid w:val="FB5FE475"/>
    <w:rsid w:val="FB7FD361"/>
    <w:rsid w:val="FB7FF555"/>
    <w:rsid w:val="FB9EF7FB"/>
    <w:rsid w:val="FBC7B409"/>
    <w:rsid w:val="FBDA4E6D"/>
    <w:rsid w:val="FBE577FA"/>
    <w:rsid w:val="FBE59078"/>
    <w:rsid w:val="FBE72CA3"/>
    <w:rsid w:val="FBEEDFB8"/>
    <w:rsid w:val="FBEF3353"/>
    <w:rsid w:val="FBEFCC49"/>
    <w:rsid w:val="FBEFDCAD"/>
    <w:rsid w:val="FBFB8B49"/>
    <w:rsid w:val="FBFC79A6"/>
    <w:rsid w:val="FBFDCE9C"/>
    <w:rsid w:val="FBFFB75F"/>
    <w:rsid w:val="FC7FD486"/>
    <w:rsid w:val="FCB49476"/>
    <w:rsid w:val="FCEBC271"/>
    <w:rsid w:val="FCFBB90F"/>
    <w:rsid w:val="FCFBBA20"/>
    <w:rsid w:val="FCFEDB04"/>
    <w:rsid w:val="FD1F2832"/>
    <w:rsid w:val="FD3FAB5A"/>
    <w:rsid w:val="FD973027"/>
    <w:rsid w:val="FDB5E3E4"/>
    <w:rsid w:val="FDB70E7A"/>
    <w:rsid w:val="FDBA365C"/>
    <w:rsid w:val="FDD353FC"/>
    <w:rsid w:val="FDDF01C2"/>
    <w:rsid w:val="FDFABC62"/>
    <w:rsid w:val="FDFAE2CC"/>
    <w:rsid w:val="FDFB1019"/>
    <w:rsid w:val="FDFE66E2"/>
    <w:rsid w:val="FDFF1FF3"/>
    <w:rsid w:val="FDFF8493"/>
    <w:rsid w:val="FE6E160A"/>
    <w:rsid w:val="FE77B6C6"/>
    <w:rsid w:val="FE9CD541"/>
    <w:rsid w:val="FE9E9C3E"/>
    <w:rsid w:val="FE9F2A5F"/>
    <w:rsid w:val="FEAFE2B9"/>
    <w:rsid w:val="FECFFF5F"/>
    <w:rsid w:val="FEF455B9"/>
    <w:rsid w:val="FEFBEDAF"/>
    <w:rsid w:val="FEFE4D06"/>
    <w:rsid w:val="FEFFA5AC"/>
    <w:rsid w:val="FF6C6AF4"/>
    <w:rsid w:val="FF6FF1DC"/>
    <w:rsid w:val="FF776D78"/>
    <w:rsid w:val="FF7A1B91"/>
    <w:rsid w:val="FF7DCA3B"/>
    <w:rsid w:val="FF7F2231"/>
    <w:rsid w:val="FF7FACEF"/>
    <w:rsid w:val="FF7FD105"/>
    <w:rsid w:val="FF9EBA5F"/>
    <w:rsid w:val="FFB6344E"/>
    <w:rsid w:val="FFB70EDC"/>
    <w:rsid w:val="FFB7BC88"/>
    <w:rsid w:val="FFB7DC2B"/>
    <w:rsid w:val="FFBE93E6"/>
    <w:rsid w:val="FFCF4C7E"/>
    <w:rsid w:val="FFD15BA2"/>
    <w:rsid w:val="FFDBF813"/>
    <w:rsid w:val="FFDF59F5"/>
    <w:rsid w:val="FFE10E93"/>
    <w:rsid w:val="FFE705B5"/>
    <w:rsid w:val="FFE7CB96"/>
    <w:rsid w:val="FFEDA8C3"/>
    <w:rsid w:val="FFEFD559"/>
    <w:rsid w:val="FFF2B66D"/>
    <w:rsid w:val="FFF2BB44"/>
    <w:rsid w:val="FFF53A1E"/>
    <w:rsid w:val="FFF611AA"/>
    <w:rsid w:val="FFF6DAA1"/>
    <w:rsid w:val="FFF7DFF7"/>
    <w:rsid w:val="FFFADA0A"/>
    <w:rsid w:val="FFFB1024"/>
    <w:rsid w:val="FFFC25C0"/>
    <w:rsid w:val="FFFC7A56"/>
    <w:rsid w:val="FFFCC81C"/>
    <w:rsid w:val="FFFE21EB"/>
    <w:rsid w:val="FFFE7969"/>
    <w:rsid w:val="FFFF6CB1"/>
    <w:rsid w:val="FFFF89AD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7" Type="http://schemas.openxmlformats.org/officeDocument/2006/relationships/fontTable" Target="fontTable.xml"/><Relationship Id="rId96" Type="http://schemas.openxmlformats.org/officeDocument/2006/relationships/customXml" Target="../customXml/item1.xml"/><Relationship Id="rId95" Type="http://schemas.openxmlformats.org/officeDocument/2006/relationships/image" Target="media/image49.wmf"/><Relationship Id="rId94" Type="http://schemas.openxmlformats.org/officeDocument/2006/relationships/oleObject" Target="embeddings/oleObject41.bin"/><Relationship Id="rId93" Type="http://schemas.openxmlformats.org/officeDocument/2006/relationships/image" Target="media/image48.wmf"/><Relationship Id="rId92" Type="http://schemas.openxmlformats.org/officeDocument/2006/relationships/oleObject" Target="embeddings/oleObject40.bin"/><Relationship Id="rId91" Type="http://schemas.openxmlformats.org/officeDocument/2006/relationships/image" Target="media/image47.wmf"/><Relationship Id="rId90" Type="http://schemas.openxmlformats.org/officeDocument/2006/relationships/oleObject" Target="embeddings/oleObject39.bin"/><Relationship Id="rId9" Type="http://schemas.openxmlformats.org/officeDocument/2006/relationships/image" Target="media/image3.wmf"/><Relationship Id="rId89" Type="http://schemas.openxmlformats.org/officeDocument/2006/relationships/image" Target="media/image46.wmf"/><Relationship Id="rId88" Type="http://schemas.openxmlformats.org/officeDocument/2006/relationships/oleObject" Target="embeddings/oleObject38.bin"/><Relationship Id="rId87" Type="http://schemas.openxmlformats.org/officeDocument/2006/relationships/image" Target="media/image45.jpeg"/><Relationship Id="rId86" Type="http://schemas.openxmlformats.org/officeDocument/2006/relationships/image" Target="media/image44.png"/><Relationship Id="rId85" Type="http://schemas.openxmlformats.org/officeDocument/2006/relationships/image" Target="media/image43.png"/><Relationship Id="rId84" Type="http://schemas.openxmlformats.org/officeDocument/2006/relationships/image" Target="media/image42.jpeg"/><Relationship Id="rId83" Type="http://schemas.openxmlformats.org/officeDocument/2006/relationships/oleObject" Target="embeddings/oleObject37.bin"/><Relationship Id="rId82" Type="http://schemas.openxmlformats.org/officeDocument/2006/relationships/image" Target="media/image41.png"/><Relationship Id="rId81" Type="http://schemas.openxmlformats.org/officeDocument/2006/relationships/image" Target="media/image40.wmf"/><Relationship Id="rId80" Type="http://schemas.openxmlformats.org/officeDocument/2006/relationships/oleObject" Target="embeddings/oleObject36.bin"/><Relationship Id="rId8" Type="http://schemas.openxmlformats.org/officeDocument/2006/relationships/oleObject" Target="embeddings/oleObject2.bin"/><Relationship Id="rId79" Type="http://schemas.openxmlformats.org/officeDocument/2006/relationships/image" Target="media/image39.wmf"/><Relationship Id="rId78" Type="http://schemas.openxmlformats.org/officeDocument/2006/relationships/oleObject" Target="embeddings/oleObject35.bin"/><Relationship Id="rId77" Type="http://schemas.openxmlformats.org/officeDocument/2006/relationships/image" Target="media/image38.png"/><Relationship Id="rId76" Type="http://schemas.openxmlformats.org/officeDocument/2006/relationships/image" Target="media/image37.png"/><Relationship Id="rId75" Type="http://schemas.openxmlformats.org/officeDocument/2006/relationships/image" Target="media/image36.png"/><Relationship Id="rId74" Type="http://schemas.openxmlformats.org/officeDocument/2006/relationships/image" Target="media/image35.png"/><Relationship Id="rId73" Type="http://schemas.openxmlformats.org/officeDocument/2006/relationships/image" Target="media/image34.png"/><Relationship Id="rId72" Type="http://schemas.openxmlformats.org/officeDocument/2006/relationships/image" Target="media/image33.jpeg"/><Relationship Id="rId71" Type="http://schemas.openxmlformats.org/officeDocument/2006/relationships/oleObject" Target="embeddings/oleObject34.bin"/><Relationship Id="rId70" Type="http://schemas.openxmlformats.org/officeDocument/2006/relationships/oleObject" Target="embeddings/oleObject33.bin"/><Relationship Id="rId7" Type="http://schemas.openxmlformats.org/officeDocument/2006/relationships/image" Target="media/image2.wmf"/><Relationship Id="rId69" Type="http://schemas.openxmlformats.org/officeDocument/2006/relationships/image" Target="media/image32.wmf"/><Relationship Id="rId68" Type="http://schemas.openxmlformats.org/officeDocument/2006/relationships/oleObject" Target="embeddings/oleObject32.bin"/><Relationship Id="rId67" Type="http://schemas.openxmlformats.org/officeDocument/2006/relationships/oleObject" Target="embeddings/oleObject31.bin"/><Relationship Id="rId66" Type="http://schemas.openxmlformats.org/officeDocument/2006/relationships/image" Target="media/image31.wmf"/><Relationship Id="rId65" Type="http://schemas.openxmlformats.org/officeDocument/2006/relationships/oleObject" Target="embeddings/oleObject30.bin"/><Relationship Id="rId64" Type="http://schemas.openxmlformats.org/officeDocument/2006/relationships/image" Target="media/image30.wmf"/><Relationship Id="rId63" Type="http://schemas.openxmlformats.org/officeDocument/2006/relationships/oleObject" Target="embeddings/oleObject29.bin"/><Relationship Id="rId62" Type="http://schemas.openxmlformats.org/officeDocument/2006/relationships/image" Target="media/image29.png"/><Relationship Id="rId61" Type="http://schemas.openxmlformats.org/officeDocument/2006/relationships/oleObject" Target="embeddings/oleObject28.bin"/><Relationship Id="rId60" Type="http://schemas.openxmlformats.org/officeDocument/2006/relationships/image" Target="media/image28.wmf"/><Relationship Id="rId6" Type="http://schemas.openxmlformats.org/officeDocument/2006/relationships/oleObject" Target="embeddings/oleObject1.bin"/><Relationship Id="rId59" Type="http://schemas.openxmlformats.org/officeDocument/2006/relationships/oleObject" Target="embeddings/oleObject27.bin"/><Relationship Id="rId58" Type="http://schemas.openxmlformats.org/officeDocument/2006/relationships/image" Target="media/image27.wmf"/><Relationship Id="rId57" Type="http://schemas.openxmlformats.org/officeDocument/2006/relationships/oleObject" Target="embeddings/oleObject26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5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4.bin"/><Relationship Id="rId52" Type="http://schemas.openxmlformats.org/officeDocument/2006/relationships/oleObject" Target="embeddings/oleObject23.bin"/><Relationship Id="rId51" Type="http://schemas.openxmlformats.org/officeDocument/2006/relationships/image" Target="media/image24.wmf"/><Relationship Id="rId50" Type="http://schemas.openxmlformats.org/officeDocument/2006/relationships/oleObject" Target="embeddings/oleObject22.bin"/><Relationship Id="rId5" Type="http://schemas.openxmlformats.org/officeDocument/2006/relationships/theme" Target="theme/theme1.xml"/><Relationship Id="rId49" Type="http://schemas.openxmlformats.org/officeDocument/2006/relationships/image" Target="media/image23.wmf"/><Relationship Id="rId48" Type="http://schemas.openxmlformats.org/officeDocument/2006/relationships/oleObject" Target="embeddings/oleObject21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0.bin"/><Relationship Id="rId45" Type="http://schemas.openxmlformats.org/officeDocument/2006/relationships/image" Target="media/image21.png"/><Relationship Id="rId44" Type="http://schemas.openxmlformats.org/officeDocument/2006/relationships/image" Target="F22.TIF" TargetMode="External"/><Relationship Id="rId43" Type="http://schemas.openxmlformats.org/officeDocument/2006/relationships/image" Target="media/image20.png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png"/><Relationship Id="rId4" Type="http://schemas.openxmlformats.org/officeDocument/2006/relationships/footer" Target="footer1.xml"/><Relationship Id="rId39" Type="http://schemas.openxmlformats.org/officeDocument/2006/relationships/image" Target="media/image17.wmf"/><Relationship Id="rId38" Type="http://schemas.openxmlformats.org/officeDocument/2006/relationships/oleObject" Target="embeddings/oleObject18.bin"/><Relationship Id="rId37" Type="http://schemas.openxmlformats.org/officeDocument/2006/relationships/image" Target="media/image16.png"/><Relationship Id="rId36" Type="http://schemas.openxmlformats.org/officeDocument/2006/relationships/image" Target="media/image15.png"/><Relationship Id="rId35" Type="http://schemas.openxmlformats.org/officeDocument/2006/relationships/image" Target="media/image14.wmf"/><Relationship Id="rId34" Type="http://schemas.openxmlformats.org/officeDocument/2006/relationships/oleObject" Target="embeddings/oleObject17.bin"/><Relationship Id="rId33" Type="http://schemas.openxmlformats.org/officeDocument/2006/relationships/image" Target="media/image13.wmf"/><Relationship Id="rId32" Type="http://schemas.openxmlformats.org/officeDocument/2006/relationships/oleObject" Target="embeddings/oleObject16.bin"/><Relationship Id="rId31" Type="http://schemas.openxmlformats.org/officeDocument/2006/relationships/oleObject" Target="embeddings/oleObject15.bin"/><Relationship Id="rId30" Type="http://schemas.openxmlformats.org/officeDocument/2006/relationships/image" Target="media/image12.wmf"/><Relationship Id="rId3" Type="http://schemas.openxmlformats.org/officeDocument/2006/relationships/header" Target="header1.xml"/><Relationship Id="rId29" Type="http://schemas.openxmlformats.org/officeDocument/2006/relationships/oleObject" Target="embeddings/oleObject14.bin"/><Relationship Id="rId28" Type="http://schemas.openxmlformats.org/officeDocument/2006/relationships/image" Target="media/image11.wmf"/><Relationship Id="rId27" Type="http://schemas.openxmlformats.org/officeDocument/2006/relationships/oleObject" Target="embeddings/oleObject13.bin"/><Relationship Id="rId26" Type="http://schemas.openxmlformats.org/officeDocument/2006/relationships/oleObject" Target="embeddings/oleObject12.bin"/><Relationship Id="rId25" Type="http://schemas.openxmlformats.org/officeDocument/2006/relationships/image" Target="media/image10.wmf"/><Relationship Id="rId24" Type="http://schemas.openxmlformats.org/officeDocument/2006/relationships/image" Target="media/image9.wmf"/><Relationship Id="rId23" Type="http://schemas.openxmlformats.org/officeDocument/2006/relationships/oleObject" Target="embeddings/oleObject11.bin"/><Relationship Id="rId22" Type="http://schemas.openxmlformats.org/officeDocument/2006/relationships/oleObject" Target="embeddings/oleObject10.bin"/><Relationship Id="rId21" Type="http://schemas.openxmlformats.org/officeDocument/2006/relationships/oleObject" Target="embeddings/oleObject9.bin"/><Relationship Id="rId20" Type="http://schemas.openxmlformats.org/officeDocument/2006/relationships/oleObject" Target="embeddings/oleObject8.bin"/><Relationship Id="rId2" Type="http://schemas.openxmlformats.org/officeDocument/2006/relationships/settings" Target="settings.xml"/><Relationship Id="rId19" Type="http://schemas.openxmlformats.org/officeDocument/2006/relationships/image" Target="media/image8.wmf"/><Relationship Id="rId18" Type="http://schemas.openxmlformats.org/officeDocument/2006/relationships/oleObject" Target="embeddings/oleObject7.bin"/><Relationship Id="rId17" Type="http://schemas.openxmlformats.org/officeDocument/2006/relationships/image" Target="media/image7.wmf"/><Relationship Id="rId16" Type="http://schemas.openxmlformats.org/officeDocument/2006/relationships/oleObject" Target="embeddings/oleObject6.bin"/><Relationship Id="rId15" Type="http://schemas.openxmlformats.org/officeDocument/2006/relationships/image" Target="media/image6.wmf"/><Relationship Id="rId14" Type="http://schemas.openxmlformats.org/officeDocument/2006/relationships/oleObject" Target="embeddings/oleObject5.bin"/><Relationship Id="rId13" Type="http://schemas.openxmlformats.org/officeDocument/2006/relationships/oleObject" Target="embeddings/oleObject4.bin"/><Relationship Id="rId12" Type="http://schemas.openxmlformats.org/officeDocument/2006/relationships/image" Target="media/image5.wmf"/><Relationship Id="rId11" Type="http://schemas.openxmlformats.org/officeDocument/2006/relationships/oleObject" Target="embeddings/oleObject3.bin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2235</Words>
  <Characters>2405</Characters>
  <Lines>102</Lines>
  <Paragraphs>28</Paragraphs>
  <TotalTime>2</TotalTime>
  <ScaleCrop>false</ScaleCrop>
  <LinksUpToDate>false</LinksUpToDate>
  <CharactersWithSpaces>2421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2022-07-03T17:34:00Z</dcterms:created>
  <dc:creator>zxxk</dc:creator>
  <cp:lastModifiedBy>zz</cp:lastModifiedBy>
  <dcterms:modified xsi:type="dcterms:W3CDTF">2026-05-04T18:16:47Z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2052-12.1.25867.25867</vt:lpwstr>
  </property>
  <property fmtid="{D5CDD505-2E9C-101B-9397-08002B2CF9AE}" pid="7" name="ICV">
    <vt:lpwstr>C0C50F3401EC95D3196C1A6939B0AA99_42</vt:lpwstr>
  </property>
</Properties>
</file>